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180A" w:rsidR="00EF33C8" w:rsidP="000E6F1B" w:rsidRDefault="00C47155" w14:paraId="b2eed30" w14:textId="b2eed30">
      <w:pPr>
        <w:pStyle w:val="Bezproreda"/>
        <w:jc w:val="both"/>
        <w15:collapsed w:val="false"/>
        <w:rPr>
          <w:rFonts w:ascii="Arial" w:hAnsi="Arial" w:cs="Arial"/>
        </w:rPr>
      </w:pPr>
      <w:bookmarkStart w:name="_GoBack" w:id="0"/>
      <w:bookmarkEnd w:id="0"/>
      <w:r w:rsidRPr="005E180A">
        <w:rPr>
          <w:rFonts w:ascii="Arial" w:hAnsi="Arial" w:cs="Arial"/>
          <w:b/>
          <w:bCs/>
        </w:rPr>
        <w:t xml:space="preserve">        </w:t>
      </w:r>
      <w:r w:rsidRPr="005E180A" w:rsidR="00E81443">
        <w:rPr>
          <w:rFonts w:ascii="Arial" w:hAnsi="Arial" w:cs="Arial"/>
          <w:b/>
          <w:bCs/>
        </w:rPr>
        <w:t xml:space="preserve">     </w:t>
      </w:r>
      <w:r w:rsidRPr="005E180A" w:rsidR="00720C9C">
        <w:rPr>
          <w:rFonts w:ascii="Arial" w:hAnsi="Arial" w:cs="Arial"/>
          <w:b/>
          <w:bCs/>
          <w:noProof/>
        </w:rPr>
        <w:drawing>
          <wp:inline distT="0" distB="0" distL="0" distR="0">
            <wp:extent cx="381000" cy="504825"/>
            <wp:effectExtent l="0" t="0" r="0" b="0"/>
            <wp:docPr id="1" name="Slika 1" descr="grb-rh"/>
            <wp:cNvGraphicFramePr>
              <a:graphicFrameLocks noChangeAspect="true"/>
            </wp:cNvGraphicFramePr>
            <a:graphic>
              <a:graphicData uri="http://schemas.openxmlformats.org/drawingml/2006/picture">
                <pic:pic>
                  <pic:nvPicPr>
                    <pic:cNvPr id="0" name="Picture 1" descr="grb-rh"/>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04825"/>
                    </a:xfrm>
                    <a:prstGeom prst="rect">
                      <a:avLst/>
                    </a:prstGeom>
                    <a:noFill/>
                    <a:ln>
                      <a:noFill/>
                    </a:ln>
                  </pic:spPr>
                </pic:pic>
              </a:graphicData>
            </a:graphic>
          </wp:inline>
        </w:drawing>
      </w:r>
      <w:r w:rsidRPr="005E180A" w:rsidR="00E81443">
        <w:rPr>
          <w:rFonts w:ascii="Arial" w:hAnsi="Arial" w:cs="Arial"/>
        </w:rPr>
        <w:t xml:space="preserve">                                                                                                </w:t>
      </w:r>
    </w:p>
    <w:p w:rsidRPr="005E180A" w:rsidR="00EF33C8" w:rsidP="000E6F1B" w:rsidRDefault="00C47155">
      <w:pPr>
        <w:pStyle w:val="Bezproreda"/>
        <w:jc w:val="both"/>
        <w:rPr>
          <w:rFonts w:ascii="Arial" w:hAnsi="Arial" w:cs="Arial"/>
        </w:rPr>
      </w:pPr>
      <w:r w:rsidRPr="005E180A">
        <w:rPr>
          <w:rFonts w:ascii="Arial" w:hAnsi="Arial" w:cs="Arial"/>
        </w:rPr>
        <w:t>Republika Hrvatska</w:t>
      </w:r>
    </w:p>
    <w:p w:rsidRPr="005E180A" w:rsidR="00EF33C8" w:rsidP="000E6F1B" w:rsidRDefault="00C47155">
      <w:pPr>
        <w:pStyle w:val="Bezproreda"/>
        <w:jc w:val="both"/>
        <w:rPr>
          <w:rFonts w:ascii="Arial" w:hAnsi="Arial" w:cs="Arial"/>
        </w:rPr>
      </w:pPr>
      <w:r w:rsidRPr="005E180A">
        <w:rPr>
          <w:rFonts w:ascii="Arial" w:hAnsi="Arial" w:cs="Arial"/>
        </w:rPr>
        <w:t xml:space="preserve">Općinski sud u Vinkovcima </w:t>
      </w:r>
    </w:p>
    <w:p w:rsidRPr="005E180A" w:rsidR="00EF33C8" w:rsidP="000E6F1B" w:rsidRDefault="00EF33C8">
      <w:pPr>
        <w:pStyle w:val="Bezproreda"/>
        <w:jc w:val="both"/>
        <w:rPr>
          <w:rFonts w:ascii="Arial" w:hAnsi="Arial" w:cs="Arial"/>
        </w:rPr>
      </w:pPr>
      <w:r w:rsidRPr="005E180A">
        <w:rPr>
          <w:rFonts w:ascii="Arial" w:hAnsi="Arial" w:cs="Arial"/>
        </w:rPr>
        <w:t>Prekršajni odjel</w:t>
      </w:r>
    </w:p>
    <w:p w:rsidRPr="005E180A" w:rsidR="006310B3" w:rsidP="000E6F1B" w:rsidRDefault="00851766">
      <w:pPr>
        <w:pStyle w:val="Bezproreda"/>
        <w:jc w:val="both"/>
        <w:rPr>
          <w:rFonts w:ascii="Arial" w:hAnsi="Arial" w:cs="Arial"/>
        </w:rPr>
      </w:pPr>
      <w:r w:rsidRPr="005E180A">
        <w:rPr>
          <w:rFonts w:ascii="Arial" w:hAnsi="Arial" w:cs="Arial"/>
        </w:rPr>
        <w:t xml:space="preserve">Ul. </w:t>
      </w:r>
      <w:r w:rsidRPr="005E180A" w:rsidR="00FF5574">
        <w:rPr>
          <w:rFonts w:ascii="Arial" w:hAnsi="Arial" w:cs="Arial"/>
        </w:rPr>
        <w:t xml:space="preserve">Vladimira Nazora </w:t>
      </w:r>
      <w:r w:rsidRPr="005E180A">
        <w:rPr>
          <w:rFonts w:ascii="Arial" w:hAnsi="Arial" w:cs="Arial"/>
        </w:rPr>
        <w:t xml:space="preserve">br. </w:t>
      </w:r>
      <w:r w:rsidRPr="005E180A" w:rsidR="00FF5574">
        <w:rPr>
          <w:rFonts w:ascii="Arial" w:hAnsi="Arial" w:cs="Arial"/>
        </w:rPr>
        <w:t>4</w:t>
      </w:r>
      <w:r w:rsidRPr="005E180A" w:rsidR="00873AF5">
        <w:rPr>
          <w:rFonts w:ascii="Arial" w:hAnsi="Arial" w:cs="Arial"/>
        </w:rPr>
        <w:t xml:space="preserve"> </w:t>
      </w:r>
    </w:p>
    <w:p w:rsidRPr="005E180A" w:rsidR="00C47155" w:rsidP="000E6F1B" w:rsidRDefault="006310B3">
      <w:pPr>
        <w:pStyle w:val="Bezproreda"/>
        <w:jc w:val="both"/>
        <w:rPr>
          <w:rFonts w:ascii="Arial" w:hAnsi="Arial" w:cs="Arial"/>
        </w:rPr>
      </w:pPr>
      <w:r w:rsidRPr="005E180A">
        <w:rPr>
          <w:rFonts w:ascii="Arial" w:hAnsi="Arial" w:cs="Arial"/>
        </w:rPr>
        <w:t>32100 Vinkovci</w:t>
      </w:r>
      <w:r w:rsidRPr="005E180A" w:rsidR="00873AF5">
        <w:rPr>
          <w:rFonts w:ascii="Arial" w:hAnsi="Arial" w:cs="Arial"/>
        </w:rPr>
        <w:t xml:space="preserve">              </w:t>
      </w:r>
      <w:r w:rsidRPr="005E180A" w:rsidR="00513F58">
        <w:rPr>
          <w:rFonts w:ascii="Arial" w:hAnsi="Arial" w:cs="Arial"/>
        </w:rPr>
        <w:t xml:space="preserve">                              </w:t>
      </w:r>
    </w:p>
    <w:p w:rsidRPr="005E180A" w:rsidR="006310B3" w:rsidP="000E6F1B" w:rsidRDefault="006310B3">
      <w:pPr>
        <w:pStyle w:val="Bezproreda"/>
        <w:jc w:val="both"/>
        <w:rPr>
          <w:rFonts w:ascii="Arial" w:hAnsi="Arial" w:cs="Arial"/>
        </w:rPr>
      </w:pPr>
    </w:p>
    <w:p w:rsidRPr="005E180A" w:rsidR="000A53E1" w:rsidP="000E6F1B" w:rsidRDefault="00C47155">
      <w:pPr>
        <w:pStyle w:val="Bezproreda"/>
        <w:jc w:val="both"/>
        <w:rPr>
          <w:rFonts w:ascii="Arial" w:hAnsi="Arial" w:cs="Arial"/>
        </w:rPr>
      </w:pPr>
      <w:r w:rsidRPr="005E180A">
        <w:rPr>
          <w:rFonts w:ascii="Arial" w:hAnsi="Arial" w:cs="Arial"/>
        </w:rPr>
        <w:t xml:space="preserve">                                                                  </w:t>
      </w:r>
      <w:r w:rsidRPr="005E180A" w:rsidR="00706043">
        <w:rPr>
          <w:rFonts w:ascii="Arial" w:hAnsi="Arial" w:cs="Arial"/>
        </w:rPr>
        <w:t xml:space="preserve">                </w:t>
      </w:r>
      <w:r w:rsidRPr="005E180A" w:rsidR="005139B6">
        <w:rPr>
          <w:rFonts w:ascii="Arial" w:hAnsi="Arial" w:cs="Arial"/>
        </w:rPr>
        <w:t xml:space="preserve"> </w:t>
      </w:r>
      <w:r w:rsidR="007F2694">
        <w:rPr>
          <w:rFonts w:ascii="Arial" w:hAnsi="Arial" w:cs="Arial"/>
        </w:rPr>
        <w:t xml:space="preserve">     </w:t>
      </w:r>
      <w:r w:rsidRPr="005E180A">
        <w:rPr>
          <w:rFonts w:ascii="Arial" w:hAnsi="Arial" w:cs="Arial"/>
        </w:rPr>
        <w:t xml:space="preserve">  </w:t>
      </w:r>
      <w:r w:rsidR="007F2694">
        <w:rPr>
          <w:rFonts w:ascii="Arial" w:hAnsi="Arial" w:cs="Arial"/>
        </w:rPr>
        <w:t>Poslovni broj: Pp-351/2026</w:t>
      </w:r>
      <w:r w:rsidRPr="005E180A" w:rsidR="00706043">
        <w:rPr>
          <w:rFonts w:ascii="Arial" w:hAnsi="Arial" w:cs="Arial"/>
        </w:rPr>
        <w:t>-</w:t>
      </w:r>
      <w:r w:rsidR="007F2694">
        <w:rPr>
          <w:rFonts w:ascii="Arial" w:hAnsi="Arial" w:cs="Arial"/>
        </w:rPr>
        <w:t>5</w:t>
      </w:r>
    </w:p>
    <w:p w:rsidRPr="005E180A" w:rsidR="00966F90" w:rsidP="000E6F1B" w:rsidRDefault="00966F90">
      <w:pPr>
        <w:pStyle w:val="Bezproreda"/>
        <w:jc w:val="both"/>
        <w:rPr>
          <w:rFonts w:ascii="Arial" w:hAnsi="Arial" w:cs="Arial"/>
        </w:rPr>
      </w:pPr>
    </w:p>
    <w:p w:rsidRPr="005E180A" w:rsidR="008710CA" w:rsidP="000E6F1B" w:rsidRDefault="008710CA">
      <w:pPr>
        <w:pStyle w:val="Bezproreda"/>
        <w:jc w:val="both"/>
        <w:rPr>
          <w:rFonts w:ascii="Arial" w:hAnsi="Arial" w:cs="Arial"/>
        </w:rPr>
      </w:pPr>
    </w:p>
    <w:p w:rsidRPr="005E180A" w:rsidR="00F91131" w:rsidP="000E6F1B" w:rsidRDefault="0076286E">
      <w:pPr>
        <w:pStyle w:val="Bezproreda"/>
        <w:jc w:val="center"/>
        <w:rPr>
          <w:rFonts w:ascii="Arial" w:hAnsi="Arial" w:cs="Arial"/>
        </w:rPr>
      </w:pPr>
      <w:r w:rsidRPr="005E180A">
        <w:rPr>
          <w:rFonts w:ascii="Arial" w:hAnsi="Arial" w:cs="Arial"/>
        </w:rPr>
        <w:t>U   I M E   R E P U B L I K E   H R V A T S K E</w:t>
      </w:r>
    </w:p>
    <w:p w:rsidRPr="005E180A" w:rsidR="00A61C58" w:rsidP="000E6F1B" w:rsidRDefault="00A61C58">
      <w:pPr>
        <w:pStyle w:val="Bezproreda"/>
        <w:jc w:val="center"/>
        <w:rPr>
          <w:rFonts w:ascii="Arial" w:hAnsi="Arial" w:cs="Arial"/>
        </w:rPr>
      </w:pPr>
    </w:p>
    <w:p w:rsidRPr="005E180A" w:rsidR="008710CA" w:rsidP="000E6F1B" w:rsidRDefault="008710CA">
      <w:pPr>
        <w:pStyle w:val="Bezproreda"/>
        <w:jc w:val="center"/>
        <w:rPr>
          <w:rFonts w:ascii="Arial" w:hAnsi="Arial" w:cs="Arial"/>
        </w:rPr>
      </w:pPr>
    </w:p>
    <w:p w:rsidRPr="005E180A" w:rsidR="00FA42B8" w:rsidP="000E6F1B" w:rsidRDefault="00FA42B8">
      <w:pPr>
        <w:pStyle w:val="Bezproreda"/>
        <w:jc w:val="center"/>
        <w:rPr>
          <w:rFonts w:ascii="Arial" w:hAnsi="Arial" w:cs="Arial"/>
        </w:rPr>
      </w:pPr>
      <w:r w:rsidRPr="005E180A">
        <w:rPr>
          <w:rFonts w:ascii="Arial" w:hAnsi="Arial" w:cs="Arial"/>
        </w:rPr>
        <w:t>P R E S U D A</w:t>
      </w:r>
    </w:p>
    <w:p w:rsidRPr="005E180A" w:rsidR="00A61C58" w:rsidP="000E6F1B" w:rsidRDefault="00A61C58">
      <w:pPr>
        <w:pStyle w:val="Bezproreda"/>
        <w:jc w:val="both"/>
        <w:rPr>
          <w:rFonts w:ascii="Arial" w:hAnsi="Arial" w:cs="Arial"/>
        </w:rPr>
      </w:pPr>
    </w:p>
    <w:p w:rsidRPr="005E180A" w:rsidR="00A61C58" w:rsidP="000E6F1B" w:rsidRDefault="004D4FCE">
      <w:pPr>
        <w:pStyle w:val="Bezproreda"/>
        <w:ind w:firstLine="708"/>
        <w:jc w:val="both"/>
        <w:rPr>
          <w:rFonts w:ascii="Arial" w:hAnsi="Arial" w:cs="Arial"/>
          <w:color w:val="000000"/>
        </w:rPr>
      </w:pPr>
      <w:r w:rsidRPr="005E180A">
        <w:rPr>
          <w:rFonts w:ascii="Arial" w:hAnsi="Arial" w:cs="Arial"/>
        </w:rPr>
        <w:t>Općinski sud u Vinkovcima</w:t>
      </w:r>
      <w:r w:rsidRPr="005E180A" w:rsidR="00EF33C8">
        <w:rPr>
          <w:rFonts w:ascii="Arial" w:hAnsi="Arial" w:cs="Arial"/>
        </w:rPr>
        <w:t>,</w:t>
      </w:r>
      <w:r w:rsidRPr="005E180A" w:rsidR="0005786D">
        <w:rPr>
          <w:rFonts w:ascii="Arial" w:hAnsi="Arial" w:cs="Arial"/>
        </w:rPr>
        <w:t xml:space="preserve"> </w:t>
      </w:r>
      <w:r w:rsidRPr="005E180A" w:rsidR="00C9594E">
        <w:rPr>
          <w:rFonts w:ascii="Arial" w:hAnsi="Arial" w:cs="Arial"/>
        </w:rPr>
        <w:t xml:space="preserve">po sucu </w:t>
      </w:r>
      <w:r w:rsidRPr="005E180A" w:rsidR="006310B3">
        <w:rPr>
          <w:rFonts w:ascii="Arial" w:hAnsi="Arial" w:cs="Arial"/>
        </w:rPr>
        <w:t>Idi Jurić</w:t>
      </w:r>
      <w:r w:rsidRPr="005E180A" w:rsidR="00C9594E">
        <w:rPr>
          <w:rFonts w:ascii="Arial" w:hAnsi="Arial" w:cs="Arial"/>
        </w:rPr>
        <w:t xml:space="preserve">, uz sudjelovanje </w:t>
      </w:r>
      <w:r w:rsidRPr="005E180A" w:rsidR="00966F90">
        <w:rPr>
          <w:rFonts w:ascii="Arial" w:hAnsi="Arial" w:cs="Arial"/>
        </w:rPr>
        <w:t>zapisniča</w:t>
      </w:r>
      <w:r w:rsidRPr="005E180A" w:rsidR="00AF7B04">
        <w:rPr>
          <w:rFonts w:ascii="Arial" w:hAnsi="Arial" w:cs="Arial"/>
        </w:rPr>
        <w:t xml:space="preserve">ra Anite Subašić, </w:t>
      </w:r>
      <w:r w:rsidRPr="005E180A" w:rsidR="00C9594E">
        <w:rPr>
          <w:rFonts w:ascii="Arial" w:hAnsi="Arial" w:cs="Arial"/>
        </w:rPr>
        <w:t xml:space="preserve">u prekršajnom predmetu protiv okrivljenika </w:t>
      </w:r>
      <w:r w:rsidR="007F2694">
        <w:rPr>
          <w:rFonts w:ascii="Arial" w:hAnsi="Arial" w:cs="Arial"/>
        </w:rPr>
        <w:t>Ivana Knezovića</w:t>
      </w:r>
      <w:r w:rsidRPr="005E180A" w:rsidR="00C9594E">
        <w:rPr>
          <w:rFonts w:ascii="Arial" w:hAnsi="Arial" w:cs="Arial"/>
        </w:rPr>
        <w:t xml:space="preserve">, zbog prekršaja iz čl. </w:t>
      </w:r>
      <w:r w:rsidR="007F2694">
        <w:rPr>
          <w:rFonts w:ascii="Arial" w:hAnsi="Arial" w:cs="Arial"/>
        </w:rPr>
        <w:t>53. st. 1. Zakona o sigurnosti prometa na cestama ("Narodne novine", broj 67/08, 48/10, 74/11, 80/13, 158/13, 92/14, 64/15, 108/17, 70/19, 40/20, 85/22, 114/22, 133/23, 145/24)</w:t>
      </w:r>
      <w:r w:rsidRPr="005E180A" w:rsidR="00252FF5">
        <w:rPr>
          <w:rFonts w:ascii="Arial" w:hAnsi="Arial" w:cs="Arial"/>
          <w:color w:val="000000"/>
        </w:rPr>
        <w:t xml:space="preserve">, </w:t>
      </w:r>
      <w:r w:rsidRPr="005E180A" w:rsidR="00C9594E">
        <w:rPr>
          <w:rFonts w:ascii="Arial" w:hAnsi="Arial" w:cs="Arial"/>
        </w:rPr>
        <w:t xml:space="preserve">povodom prigovora okrivljenika na prekršajni nalog </w:t>
      </w:r>
      <w:r w:rsidR="007F2694">
        <w:rPr>
          <w:rFonts w:ascii="Arial" w:hAnsi="Arial" w:cs="Arial"/>
        </w:rPr>
        <w:t>Klasa: 211-07/25-3/18386, Ur. broj: 511-15-14-25-3</w:t>
      </w:r>
      <w:r w:rsidRPr="005E180A" w:rsidR="00BB7194">
        <w:rPr>
          <w:rFonts w:ascii="Arial" w:hAnsi="Arial" w:cs="Arial"/>
        </w:rPr>
        <w:t xml:space="preserve"> </w:t>
      </w:r>
      <w:r w:rsidRPr="005E180A" w:rsidR="00C9594E">
        <w:rPr>
          <w:rFonts w:ascii="Arial" w:hAnsi="Arial" w:cs="Arial"/>
        </w:rPr>
        <w:t xml:space="preserve">od </w:t>
      </w:r>
      <w:r w:rsidR="007F2694">
        <w:rPr>
          <w:rFonts w:ascii="Arial" w:hAnsi="Arial" w:cs="Arial"/>
        </w:rPr>
        <w:t>8. veljače 2026</w:t>
      </w:r>
      <w:r w:rsidRPr="005E180A">
        <w:rPr>
          <w:rFonts w:ascii="Arial" w:hAnsi="Arial" w:cs="Arial"/>
        </w:rPr>
        <w:t>.</w:t>
      </w:r>
      <w:r w:rsidRPr="005E180A" w:rsidR="00C9594E">
        <w:rPr>
          <w:rFonts w:ascii="Arial" w:hAnsi="Arial" w:cs="Arial"/>
        </w:rPr>
        <w:t xml:space="preserve"> Policijske uprave vukovarsko-srijemske, </w:t>
      </w:r>
      <w:r w:rsidRPr="007F2694" w:rsidR="00B76329">
        <w:rPr>
          <w:rFonts w:ascii="Arial" w:hAnsi="Arial" w:cs="Arial"/>
        </w:rPr>
        <w:fldChar w:fldCharType="begin">
          <w:ffData>
            <w:name w:val="Tekst217"/>
            <w:enabled/>
            <w:calcOnExit w:val="false"/>
            <w:textInput/>
          </w:ffData>
        </w:fldChar>
      </w:r>
      <w:bookmarkStart w:name="Tekst217" w:id="1"/>
      <w:r w:rsidRPr="007F2694" w:rsidR="00B76329">
        <w:rPr>
          <w:rFonts w:ascii="Arial" w:hAnsi="Arial" w:cs="Arial"/>
        </w:rPr>
        <w:instrText xml:space="preserve"> FORMTEXT </w:instrText>
      </w:r>
      <w:r w:rsidRPr="007F2694" w:rsidR="00B76329">
        <w:rPr>
          <w:rFonts w:ascii="Arial" w:hAnsi="Arial" w:cs="Arial"/>
        </w:rPr>
      </w:r>
      <w:r w:rsidRPr="007F2694" w:rsidR="00B76329">
        <w:rPr>
          <w:rFonts w:ascii="Arial" w:hAnsi="Arial" w:cs="Arial"/>
        </w:rPr>
        <w:fldChar w:fldCharType="separate"/>
      </w:r>
      <w:r w:rsidRPr="007F2694" w:rsidR="00B76329">
        <w:rPr>
          <w:rFonts w:ascii="Arial" w:hAnsi="Arial" w:cs="Arial"/>
          <w:noProof/>
        </w:rPr>
        <w:t>Postaje prometne policije Vinkovci</w:t>
      </w:r>
      <w:r w:rsidRPr="007F2694" w:rsidR="00B76329">
        <w:rPr>
          <w:rFonts w:ascii="Arial" w:hAnsi="Arial" w:cs="Arial"/>
        </w:rPr>
        <w:fldChar w:fldCharType="end"/>
      </w:r>
      <w:bookmarkEnd w:id="1"/>
      <w:r w:rsidRPr="005E180A" w:rsidR="00C9594E">
        <w:rPr>
          <w:rFonts w:ascii="Arial" w:hAnsi="Arial" w:cs="Arial"/>
        </w:rPr>
        <w:t xml:space="preserve">, </w:t>
      </w:r>
      <w:r w:rsidRPr="005E180A" w:rsidR="000E6F1B">
        <w:rPr>
          <w:rFonts w:ascii="Arial" w:hAnsi="Arial" w:cs="Arial"/>
        </w:rPr>
        <w:t xml:space="preserve">nakon glavne i javne rasprave održane </w:t>
      </w:r>
      <w:r w:rsidR="007F2694">
        <w:rPr>
          <w:rFonts w:ascii="Arial" w:hAnsi="Arial" w:cs="Arial"/>
        </w:rPr>
        <w:t>19. ožujka 2025</w:t>
      </w:r>
      <w:r w:rsidRPr="005E180A" w:rsidR="00410D76">
        <w:rPr>
          <w:rFonts w:ascii="Arial" w:hAnsi="Arial" w:cs="Arial"/>
        </w:rPr>
        <w:t>.</w:t>
      </w:r>
      <w:r w:rsidRPr="005E180A" w:rsidR="000E6F1B">
        <w:rPr>
          <w:rFonts w:ascii="Arial" w:hAnsi="Arial" w:cs="Arial"/>
        </w:rPr>
        <w:t xml:space="preserve"> u prisutnosti okrivljenika</w:t>
      </w:r>
      <w:r w:rsidRPr="005E180A" w:rsidR="005139B6">
        <w:rPr>
          <w:rFonts w:ascii="Arial" w:hAnsi="Arial" w:cs="Arial"/>
        </w:rPr>
        <w:t xml:space="preserve">, </w:t>
      </w:r>
      <w:r w:rsidR="007F2694">
        <w:rPr>
          <w:rFonts w:ascii="Arial" w:hAnsi="Arial" w:cs="Arial"/>
        </w:rPr>
        <w:t>19. ožujka 2025</w:t>
      </w:r>
      <w:r w:rsidRPr="005E180A">
        <w:rPr>
          <w:rFonts w:ascii="Arial" w:hAnsi="Arial" w:cs="Arial"/>
        </w:rPr>
        <w:t xml:space="preserve">. </w:t>
      </w:r>
      <w:r w:rsidRPr="005E180A" w:rsidR="00C9594E">
        <w:rPr>
          <w:rFonts w:ascii="Arial" w:hAnsi="Arial" w:cs="Arial"/>
        </w:rPr>
        <w:t>objavio je i</w:t>
      </w:r>
    </w:p>
    <w:p w:rsidRPr="005E180A" w:rsidR="003F0259" w:rsidP="000E6F1B" w:rsidRDefault="003F0259">
      <w:pPr>
        <w:pStyle w:val="Bezproreda"/>
        <w:jc w:val="both"/>
        <w:rPr>
          <w:rFonts w:ascii="Arial" w:hAnsi="Arial" w:cs="Arial"/>
        </w:rPr>
      </w:pPr>
    </w:p>
    <w:p w:rsidRPr="005E180A" w:rsidR="00A61C58" w:rsidP="000E6F1B" w:rsidRDefault="00FA42B8">
      <w:pPr>
        <w:pStyle w:val="Bezproreda"/>
        <w:jc w:val="center"/>
        <w:rPr>
          <w:rFonts w:ascii="Arial" w:hAnsi="Arial" w:cs="Arial"/>
        </w:rPr>
      </w:pPr>
      <w:r w:rsidRPr="005E180A">
        <w:rPr>
          <w:rFonts w:ascii="Arial" w:hAnsi="Arial" w:cs="Arial"/>
        </w:rPr>
        <w:t>p r e s u d i o</w:t>
      </w:r>
      <w:r w:rsidRPr="005E180A" w:rsidR="00341B0D">
        <w:rPr>
          <w:rFonts w:ascii="Arial" w:hAnsi="Arial" w:cs="Arial"/>
        </w:rPr>
        <w:t xml:space="preserve">  </w:t>
      </w:r>
      <w:r w:rsidRPr="005E180A" w:rsidR="005139B6">
        <w:rPr>
          <w:rFonts w:ascii="Arial" w:hAnsi="Arial" w:cs="Arial"/>
        </w:rPr>
        <w:t>j e</w:t>
      </w:r>
    </w:p>
    <w:p w:rsidRPr="005E180A" w:rsidR="00410D76" w:rsidP="000E6F1B" w:rsidRDefault="00410D76">
      <w:pPr>
        <w:pStyle w:val="Bezproreda"/>
        <w:jc w:val="center"/>
        <w:rPr>
          <w:rFonts w:ascii="Arial" w:hAnsi="Arial" w:cs="Arial"/>
        </w:rPr>
      </w:pPr>
    </w:p>
    <w:p w:rsidR="007F2694" w:rsidP="007F2694" w:rsidRDefault="007F2694">
      <w:pPr>
        <w:pStyle w:val="Bezproreda"/>
        <w:jc w:val="both"/>
        <w:rPr>
          <w:rFonts w:ascii="Arial" w:hAnsi="Arial" w:cs="Arial"/>
        </w:rPr>
      </w:pPr>
      <w:r>
        <w:rPr>
          <w:rFonts w:ascii="Arial" w:hAnsi="Arial" w:cs="Arial"/>
        </w:rPr>
        <w:t>I</w:t>
      </w:r>
      <w:r>
        <w:rPr>
          <w:rFonts w:ascii="Arial" w:hAnsi="Arial" w:cs="Arial"/>
        </w:rPr>
        <w:tab/>
        <w:t xml:space="preserve">okrivljenik: Ivan Knezović, OIB: 80242008265, sin Vicka i Rasanke rođene Puljak, rođen 21.06.1960. u Vinkovcima, sa prebivalištem u Vinkovcima, Ul. E. Kvaternika br. 42, državljanin Republike Hrvatske, umirovljenik, sa mirovinom od 480,00 EUR-a, vlasnik kuće, oženjen, otac dvoje djece, prekršajno kažnjavan, </w:t>
      </w:r>
    </w:p>
    <w:p w:rsidR="007F2694" w:rsidP="007F2694" w:rsidRDefault="007F2694">
      <w:pPr>
        <w:pStyle w:val="Bezproreda"/>
        <w:rPr>
          <w:rFonts w:ascii="Arial" w:hAnsi="Arial" w:cs="Arial"/>
        </w:rPr>
      </w:pPr>
    </w:p>
    <w:p w:rsidR="007F2694" w:rsidP="007F2694" w:rsidRDefault="007F2694">
      <w:pPr>
        <w:pStyle w:val="Bezproreda"/>
        <w:jc w:val="center"/>
        <w:rPr>
          <w:rFonts w:ascii="Arial" w:hAnsi="Arial" w:cs="Arial"/>
        </w:rPr>
      </w:pPr>
      <w:r>
        <w:rPr>
          <w:rFonts w:ascii="Arial" w:hAnsi="Arial" w:cs="Arial"/>
        </w:rPr>
        <w:t>k r i v   j e</w:t>
      </w:r>
    </w:p>
    <w:p w:rsidR="007F2694" w:rsidP="007F2694" w:rsidRDefault="007F2694">
      <w:pPr>
        <w:pStyle w:val="Bezproreda"/>
        <w:rPr>
          <w:rFonts w:ascii="Arial" w:hAnsi="Arial" w:cs="Arial"/>
          <w:color w:val="000000"/>
        </w:rPr>
      </w:pPr>
    </w:p>
    <w:p w:rsidR="007F2694" w:rsidP="007F2694" w:rsidRDefault="007F2694">
      <w:pPr>
        <w:pStyle w:val="Bezproreda"/>
        <w:ind w:firstLine="708"/>
        <w:jc w:val="both"/>
        <w:rPr>
          <w:rFonts w:ascii="Arial" w:hAnsi="Arial" w:cs="Arial"/>
        </w:rPr>
      </w:pPr>
      <w:r>
        <w:rPr>
          <w:rFonts w:ascii="Arial" w:hAnsi="Arial" w:cs="Arial"/>
        </w:rPr>
        <w:t xml:space="preserve">što je 29. srpnja 2025. u 11:49 sati u Jarmini, kolnikom Ul. V. Nazora upravljao </w:t>
      </w:r>
      <w:r>
        <w:rPr>
          <w:rFonts w:ascii="Arial" w:hAnsi="Arial" w:cs="Arial"/>
        </w:rPr>
        <w:fldChar w:fldCharType="begin">
          <w:ffData>
            <w:name w:val="Tekst31"/>
            <w:enabled/>
            <w:calcOnExit w:val="false"/>
            <w:textInput/>
          </w:ffData>
        </w:fldChar>
      </w:r>
      <w:bookmarkStart w:name="Tekst31" w:id="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osobnim</w:t>
      </w:r>
      <w:r>
        <w:fldChar w:fldCharType="end"/>
      </w:r>
      <w:bookmarkEnd w:id="2"/>
      <w:r>
        <w:rPr>
          <w:rFonts w:ascii="Arial" w:hAnsi="Arial" w:cs="Arial"/>
        </w:rPr>
        <w:t xml:space="preserve"> automobilom reg. oznake VK 457-GP i ispred kbr. 63, gdje je prometnim </w:t>
      </w:r>
      <w:r>
        <w:rPr>
          <w:rFonts w:ascii="Arial" w:hAnsi="Arial" w:cs="Arial"/>
        </w:rPr>
        <w:fldChar w:fldCharType="begin">
          <w:ffData>
            <w:name w:val="Tekst41"/>
            <w:enabled/>
            <w:calcOnExit w:val="false"/>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pravilom</w:t>
      </w:r>
      <w:r>
        <w:fldChar w:fldCharType="end"/>
      </w:r>
      <w:r>
        <w:rPr>
          <w:rFonts w:ascii="Arial" w:hAnsi="Arial" w:cs="Arial"/>
        </w:rPr>
        <w:t xml:space="preserve"> dopuštena brzina kretanja vozilima do 50 km na sat, vozilom se kreta</w:t>
      </w:r>
      <w:r>
        <w:rPr>
          <w:rFonts w:ascii="Arial" w:hAnsi="Arial" w:cs="Arial"/>
        </w:rPr>
        <w:fldChar w:fldCharType="begin">
          <w:ffData>
            <w:name w:val="Tekst36"/>
            <w:enabled/>
            <w:calcOnExit w:val="false"/>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o</w:t>
      </w:r>
      <w:r>
        <w:rPr>
          <w:rFonts w:ascii="Arial" w:hAnsi="Arial" w:cs="Arial"/>
        </w:rPr>
        <w:fldChar w:fldCharType="end"/>
      </w:r>
      <w:r>
        <w:rPr>
          <w:rFonts w:ascii="Arial" w:hAnsi="Arial" w:cs="Arial"/>
        </w:rPr>
        <w:t xml:space="preserve"> brzinom 102 km na sat, a izmjerena brzina kretanja vozila je umanjena za sigurnosnu razliku od 10 %, te se tako vozilom kretao brzinom od najmanje 91 km na sat, a što je za 41 km na sat više od dozvoljene brzine kretanja, </w:t>
      </w:r>
    </w:p>
    <w:p w:rsidR="007F2694" w:rsidP="007F2694" w:rsidRDefault="007F2694">
      <w:pPr>
        <w:pStyle w:val="Bezproreda"/>
        <w:jc w:val="both"/>
        <w:rPr>
          <w:rFonts w:ascii="Arial" w:hAnsi="Arial" w:cs="Arial"/>
        </w:rPr>
      </w:pPr>
    </w:p>
    <w:p w:rsidR="007F2694" w:rsidP="007F2694" w:rsidRDefault="007F2694">
      <w:pPr>
        <w:pStyle w:val="Bezproreda"/>
        <w:ind w:firstLine="708"/>
        <w:jc w:val="both"/>
        <w:rPr>
          <w:rFonts w:ascii="Arial" w:hAnsi="Arial" w:cs="Arial"/>
        </w:rPr>
      </w:pPr>
      <w:r>
        <w:rPr>
          <w:rFonts w:ascii="Arial" w:hAnsi="Arial" w:cs="Arial"/>
        </w:rPr>
        <w:t>dakle, u prometu na cesti u naselju upravljajući vozilom kretao se brzinom koja je za 30 do 50 km na sat veća od dopuštene brzine,</w:t>
      </w:r>
    </w:p>
    <w:p w:rsidR="007F2694" w:rsidP="007F2694" w:rsidRDefault="007F2694">
      <w:pPr>
        <w:pStyle w:val="Bezproreda"/>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7F2694" w:rsidP="007F2694" w:rsidRDefault="007F2694">
      <w:pPr>
        <w:pStyle w:val="Bezproreda"/>
        <w:ind w:firstLine="708"/>
        <w:jc w:val="both"/>
        <w:rPr>
          <w:rFonts w:ascii="Arial" w:hAnsi="Arial" w:cs="Arial"/>
          <w:color w:val="000000"/>
        </w:rPr>
      </w:pPr>
      <w:r>
        <w:rPr>
          <w:rFonts w:ascii="Arial" w:hAnsi="Arial" w:cs="Arial"/>
        </w:rPr>
        <w:t xml:space="preserve">time je počinio prekršaj iz čl. 53. st. 1. Zakona o sigurnosti prometa na cestama ("Narodne novine", broj 67/08, 48/10, 74/11, 80/13, 158/13, 92/14, 64/15, 108/17, 70/19, 40/20, 85/22, 114/22, 133/23, 145/24), kažnjiv po čl. 53. st. 4. istog Zakona, </w:t>
      </w:r>
    </w:p>
    <w:p w:rsidR="007F2694" w:rsidP="007F2694" w:rsidRDefault="007F2694">
      <w:pPr>
        <w:pStyle w:val="Bezproreda"/>
        <w:jc w:val="both"/>
        <w:rPr>
          <w:rFonts w:ascii="Arial" w:hAnsi="Arial" w:cs="Arial"/>
        </w:rPr>
      </w:pPr>
    </w:p>
    <w:p w:rsidR="007F2694" w:rsidP="007F2694" w:rsidRDefault="007F2694">
      <w:pPr>
        <w:pStyle w:val="Bezproreda"/>
        <w:ind w:firstLine="708"/>
        <w:jc w:val="both"/>
        <w:rPr>
          <w:rFonts w:ascii="Arial" w:hAnsi="Arial" w:cs="Arial"/>
        </w:rPr>
      </w:pPr>
      <w:r>
        <w:rPr>
          <w:rFonts w:ascii="Arial" w:hAnsi="Arial" w:cs="Arial"/>
        </w:rPr>
        <w:lastRenderedPageBreak/>
        <w:t>te stoga, a temeljem istog propisa,</w:t>
      </w:r>
      <w:r>
        <w:rPr>
          <w:rFonts w:ascii="Arial" w:hAnsi="Arial" w:cs="Arial"/>
        </w:rPr>
        <w:fldChar w:fldCharType="begin">
          <w:ffData>
            <w:name w:val="Tekst141"/>
            <w:enabled/>
            <w:calcOnExit w:val="false"/>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xml:space="preserve"> uz primjenu čl. 37. Prekršajnog zakona („Narodne novine“, broj 107/07, 39/13, 157/13, 110/15, 70/17, 118/18, 114/22),</w:t>
      </w:r>
      <w:r>
        <w:rPr>
          <w:rFonts w:ascii="Arial" w:hAnsi="Arial" w:cs="Arial"/>
        </w:rPr>
        <w:fldChar w:fldCharType="end"/>
      </w:r>
      <w:r>
        <w:rPr>
          <w:rFonts w:ascii="Arial" w:hAnsi="Arial" w:cs="Arial"/>
        </w:rPr>
        <w:t xml:space="preserve"> okrivljeniku se</w:t>
      </w:r>
    </w:p>
    <w:p w:rsidR="007F2694" w:rsidP="007F2694" w:rsidRDefault="007F2694">
      <w:pPr>
        <w:pStyle w:val="Bezproreda"/>
        <w:jc w:val="both"/>
        <w:rPr>
          <w:rFonts w:ascii="Arial" w:hAnsi="Arial" w:cs="Arial"/>
        </w:rPr>
      </w:pPr>
    </w:p>
    <w:p w:rsidR="007F2694" w:rsidP="007F2694" w:rsidRDefault="007F2694">
      <w:pPr>
        <w:pStyle w:val="Bezproreda"/>
        <w:jc w:val="center"/>
        <w:rPr>
          <w:rFonts w:ascii="Arial" w:hAnsi="Arial" w:cs="Arial"/>
        </w:rPr>
      </w:pPr>
      <w:r>
        <w:rPr>
          <w:rFonts w:ascii="Arial" w:hAnsi="Arial" w:cs="Arial"/>
        </w:rPr>
        <w:t>i z r i č e</w:t>
      </w:r>
    </w:p>
    <w:p w:rsidR="007F2694" w:rsidP="007F2694" w:rsidRDefault="007F2694">
      <w:pPr>
        <w:pStyle w:val="Bezproreda"/>
        <w:jc w:val="both"/>
        <w:rPr>
          <w:rFonts w:ascii="Arial" w:hAnsi="Arial" w:cs="Arial"/>
        </w:rPr>
      </w:pPr>
    </w:p>
    <w:p w:rsidR="007F2694" w:rsidP="007F2694" w:rsidRDefault="007F2694">
      <w:pPr>
        <w:pStyle w:val="Bezproreda"/>
        <w:jc w:val="both"/>
        <w:rPr>
          <w:rFonts w:ascii="Arial" w:hAnsi="Arial" w:cs="Arial"/>
        </w:rPr>
      </w:pPr>
      <w:r>
        <w:rPr>
          <w:rFonts w:ascii="Arial" w:hAnsi="Arial" w:cs="Arial"/>
        </w:rPr>
        <w:tab/>
        <w:t>novčana kazna od 210,00 EUR /dvjesto deset eura/.</w:t>
      </w:r>
    </w:p>
    <w:p w:rsidR="007F2694" w:rsidP="007F2694" w:rsidRDefault="007F2694">
      <w:pPr>
        <w:pStyle w:val="Bezproreda"/>
        <w:jc w:val="both"/>
        <w:rPr>
          <w:rFonts w:ascii="Arial" w:hAnsi="Arial" w:cs="Arial"/>
        </w:rPr>
      </w:pPr>
    </w:p>
    <w:p w:rsidR="007F2694" w:rsidP="007F2694" w:rsidRDefault="007F2694">
      <w:pPr>
        <w:pStyle w:val="Bezproreda"/>
        <w:ind w:firstLine="708"/>
        <w:jc w:val="both"/>
        <w:rPr>
          <w:rFonts w:ascii="Arial" w:hAnsi="Arial" w:cs="Arial"/>
        </w:rPr>
      </w:pPr>
      <w:r>
        <w:rPr>
          <w:rFonts w:ascii="Arial" w:hAnsi="Arial" w:cs="Arial"/>
        </w:rPr>
        <w:t xml:space="preserve">Temeljem čl. 33. st. 11. Prekršajnog zakona („Narodne novine“, broj 107/07, 39/13, 157/13, 110/15, 70/17, 118/18, 114/22), okrivljenik je dužan novčanu kaznu platiti u roku 90 /devedeset/ dana od dana pravomoćnosti presude, a ako okrivljenik u ovom roku plati dvije trećine izrečene novčane kazne, temeljem čl. 152. st. 3. Prekršajnog zakona („Narodne novine“, broj 107/07, 39/13, 157/13, 110/15, 70/17, 118/18, 114/22), novčana kazna smatrat će se u cijelosti plaćenom. </w:t>
      </w:r>
    </w:p>
    <w:p w:rsidR="007F2694" w:rsidP="007F2694" w:rsidRDefault="007F2694">
      <w:pPr>
        <w:pStyle w:val="Bezproreda"/>
        <w:ind w:firstLine="708"/>
        <w:jc w:val="both"/>
        <w:rPr>
          <w:rFonts w:ascii="Arial" w:hAnsi="Arial" w:cs="Arial"/>
        </w:rPr>
      </w:pPr>
      <w:r>
        <w:rPr>
          <w:rFonts w:ascii="Arial" w:hAnsi="Arial" w:cs="Arial"/>
        </w:rPr>
        <w:t>Ukoliko okrivljenik u ovom roku ne plati novčanu kaznu u cijelosti ili djelomično, ista će se temeljem čl. 34. st. 1. Prekršajnog zakona („Narodne novine“, broj 107/07, 39/13, 157/13, 110/15, 70/17, 118/18, 114/22), naplatiti prisilno.</w:t>
      </w:r>
    </w:p>
    <w:p w:rsidR="007F2694" w:rsidP="007F2694" w:rsidRDefault="007F2694">
      <w:pPr>
        <w:pStyle w:val="Bezproreda"/>
        <w:jc w:val="both"/>
        <w:rPr>
          <w:rFonts w:ascii="Arial" w:hAnsi="Arial" w:cs="Arial"/>
        </w:rPr>
      </w:pPr>
    </w:p>
    <w:p w:rsidR="007F2694" w:rsidP="007F2694" w:rsidRDefault="007F2694">
      <w:pPr>
        <w:pStyle w:val="Bezproreda"/>
        <w:jc w:val="both"/>
        <w:rPr>
          <w:rFonts w:ascii="Arial" w:hAnsi="Arial" w:cs="Arial"/>
        </w:rPr>
      </w:pPr>
      <w:r>
        <w:rPr>
          <w:rFonts w:ascii="Arial" w:hAnsi="Arial" w:cs="Arial"/>
        </w:rPr>
        <w:t>II</w:t>
      </w:r>
      <w:r>
        <w:rPr>
          <w:rFonts w:ascii="Arial" w:hAnsi="Arial" w:cs="Arial"/>
        </w:rPr>
        <w:tab/>
        <w:t xml:space="preserve">Temeljem čl. </w:t>
      </w:r>
      <w:smartTag w:uri="urn:schemas-microsoft-com:office:smarttags" w:element="metricconverter">
        <w:smartTagPr>
          <w:attr w:name="ProductID" w:val="139. st"/>
        </w:smartTagPr>
        <w:r>
          <w:rPr>
            <w:rFonts w:ascii="Arial" w:hAnsi="Arial" w:cs="Arial"/>
          </w:rPr>
          <w:t>139. st</w:t>
        </w:r>
      </w:smartTag>
      <w:r>
        <w:rPr>
          <w:rFonts w:ascii="Arial" w:hAnsi="Arial" w:cs="Arial"/>
        </w:rPr>
        <w:t xml:space="preserve">. 3. u svezi čl. </w:t>
      </w:r>
      <w:smartTag w:uri="urn:schemas-microsoft-com:office:smarttags" w:element="metricconverter">
        <w:smartTagPr>
          <w:attr w:name="ProductID" w:val="138. st"/>
        </w:smartTagPr>
        <w:r>
          <w:rPr>
            <w:rFonts w:ascii="Arial" w:hAnsi="Arial" w:cs="Arial"/>
          </w:rPr>
          <w:t>138. st</w:t>
        </w:r>
      </w:smartTag>
      <w:r>
        <w:rPr>
          <w:rFonts w:ascii="Arial" w:hAnsi="Arial" w:cs="Arial"/>
        </w:rPr>
        <w:t>. 2. i st. 3. Prekršajnog zakona („Narodne novine“, broj 107/07, 39/13, 157/13, 110/15, 70/17, 118/18, 114/22), okrivljenik je dužan platiti troškove prekršajnog postupka u paušalnom iznosu od 30,00 EUR /trideset eura/ u roku 90 /devedeset/ dana od dana pravomoćnosti presude, u protivnom isti će se naplatiti prisilnim putem.</w:t>
      </w:r>
    </w:p>
    <w:p w:rsidRPr="005E180A" w:rsidR="00905080" w:rsidP="003946EA" w:rsidRDefault="00905080">
      <w:pPr>
        <w:pStyle w:val="Bezproreda"/>
        <w:jc w:val="both"/>
        <w:rPr>
          <w:rFonts w:ascii="Arial" w:hAnsi="Arial" w:cs="Arial"/>
        </w:rPr>
      </w:pPr>
    </w:p>
    <w:p w:rsidRPr="005E180A" w:rsidR="005E2599" w:rsidP="000E6F1B" w:rsidRDefault="005139B6">
      <w:pPr>
        <w:pStyle w:val="Bezproreda"/>
        <w:jc w:val="center"/>
        <w:rPr>
          <w:rFonts w:ascii="Arial" w:hAnsi="Arial" w:cs="Arial"/>
        </w:rPr>
      </w:pPr>
      <w:r w:rsidRPr="005E180A">
        <w:rPr>
          <w:rFonts w:ascii="Arial" w:hAnsi="Arial" w:cs="Arial"/>
        </w:rPr>
        <w:t>Obrazloženj</w:t>
      </w:r>
      <w:r w:rsidRPr="005E180A" w:rsidR="003A02E4">
        <w:rPr>
          <w:rFonts w:ascii="Arial" w:hAnsi="Arial" w:cs="Arial"/>
        </w:rPr>
        <w:t>e</w:t>
      </w:r>
    </w:p>
    <w:p w:rsidRPr="005E180A" w:rsidR="00F0571F" w:rsidP="000E6F1B" w:rsidRDefault="00F0571F">
      <w:pPr>
        <w:pStyle w:val="Bezproreda"/>
        <w:jc w:val="both"/>
        <w:rPr>
          <w:rFonts w:ascii="Arial" w:hAnsi="Arial" w:cs="Arial"/>
        </w:rPr>
      </w:pPr>
    </w:p>
    <w:p w:rsidR="000667A6" w:rsidP="000667A6" w:rsidRDefault="00406DD6">
      <w:pPr>
        <w:pStyle w:val="Bezproreda"/>
        <w:ind w:firstLine="708"/>
        <w:jc w:val="both"/>
        <w:rPr>
          <w:rFonts w:ascii="Arial" w:hAnsi="Arial" w:cs="Arial"/>
        </w:rPr>
      </w:pPr>
      <w:r w:rsidRPr="005E180A">
        <w:rPr>
          <w:rFonts w:ascii="Arial" w:hAnsi="Arial" w:cs="Arial"/>
        </w:rPr>
        <w:t xml:space="preserve">1. </w:t>
      </w:r>
      <w:r w:rsidRPr="005E180A" w:rsidR="009A6C92">
        <w:rPr>
          <w:rFonts w:ascii="Arial" w:hAnsi="Arial" w:cs="Arial"/>
        </w:rPr>
        <w:t xml:space="preserve">Policijska uprava vukovarsko-srijemska, </w:t>
      </w:r>
      <w:r w:rsidRPr="007F2694" w:rsidR="009A6C92">
        <w:rPr>
          <w:rFonts w:ascii="Arial" w:hAnsi="Arial" w:cs="Arial"/>
        </w:rPr>
        <w:fldChar w:fldCharType="begin">
          <w:ffData>
            <w:name w:val="Tekst75"/>
            <w:enabled/>
            <w:calcOnExit w:val="false"/>
            <w:textInput/>
          </w:ffData>
        </w:fldChar>
      </w:r>
      <w:bookmarkStart w:name="Tekst75" w:id="3"/>
      <w:r w:rsidRPr="007F2694" w:rsidR="009A6C92">
        <w:rPr>
          <w:rFonts w:ascii="Arial" w:hAnsi="Arial" w:cs="Arial"/>
        </w:rPr>
        <w:instrText xml:space="preserve"> FORMTEXT </w:instrText>
      </w:r>
      <w:r w:rsidRPr="007F2694" w:rsidR="009A6C92">
        <w:rPr>
          <w:rFonts w:ascii="Arial" w:hAnsi="Arial" w:cs="Arial"/>
        </w:rPr>
      </w:r>
      <w:r w:rsidRPr="007F2694" w:rsidR="009A6C92">
        <w:rPr>
          <w:rFonts w:ascii="Arial" w:hAnsi="Arial" w:cs="Arial"/>
        </w:rPr>
        <w:fldChar w:fldCharType="separate"/>
      </w:r>
      <w:r w:rsidRPr="007F2694" w:rsidR="009A6C92">
        <w:rPr>
          <w:rFonts w:ascii="Arial" w:hAnsi="Arial" w:eastAsia="MS Mincho" w:cs="Arial"/>
          <w:noProof/>
        </w:rPr>
        <w:t xml:space="preserve">Postaja prometne policije Vinkovci </w:t>
      </w:r>
      <w:r w:rsidRPr="007F2694" w:rsidR="009A6C92">
        <w:rPr>
          <w:rFonts w:ascii="Arial" w:hAnsi="Arial" w:cs="Arial"/>
        </w:rPr>
        <w:fldChar w:fldCharType="end"/>
      </w:r>
      <w:bookmarkEnd w:id="3"/>
      <w:r w:rsidRPr="005E180A" w:rsidR="009A6C92">
        <w:rPr>
          <w:rFonts w:ascii="Arial" w:hAnsi="Arial" w:cs="Arial"/>
        </w:rPr>
        <w:t xml:space="preserve"> izda</w:t>
      </w:r>
      <w:r w:rsidRPr="005E180A" w:rsidR="00706043">
        <w:rPr>
          <w:rFonts w:ascii="Arial" w:hAnsi="Arial" w:cs="Arial"/>
        </w:rPr>
        <w:t>la</w:t>
      </w:r>
      <w:r w:rsidRPr="005E180A" w:rsidR="009A6C92">
        <w:rPr>
          <w:rFonts w:ascii="Arial" w:hAnsi="Arial" w:cs="Arial"/>
        </w:rPr>
        <w:t xml:space="preserve"> je prekršajni nalog </w:t>
      </w:r>
      <w:r w:rsidR="007F2694">
        <w:rPr>
          <w:rFonts w:ascii="Arial" w:hAnsi="Arial" w:cs="Arial"/>
        </w:rPr>
        <w:t>Klasa: 211-07/25-3/18386, Ur. broj: 511-15-14-25-3</w:t>
      </w:r>
      <w:r w:rsidRPr="005E180A" w:rsidR="005139B6">
        <w:rPr>
          <w:rFonts w:ascii="Arial" w:hAnsi="Arial" w:cs="Arial"/>
        </w:rPr>
        <w:t xml:space="preserve">, </w:t>
      </w:r>
      <w:r w:rsidR="007F2694">
        <w:rPr>
          <w:rFonts w:ascii="Arial" w:hAnsi="Arial" w:cs="Arial"/>
        </w:rPr>
        <w:t>8. veljače 2026</w:t>
      </w:r>
      <w:r w:rsidRPr="005E180A" w:rsidR="009A6C92">
        <w:rPr>
          <w:rFonts w:ascii="Arial" w:hAnsi="Arial" w:cs="Arial"/>
        </w:rPr>
        <w:t xml:space="preserve">. kojim je okrivljenik </w:t>
      </w:r>
      <w:r w:rsidRPr="005E180A" w:rsidR="00706043">
        <w:rPr>
          <w:rFonts w:ascii="Arial" w:hAnsi="Arial" w:cs="Arial"/>
        </w:rPr>
        <w:t xml:space="preserve">proglašen krivim </w:t>
      </w:r>
      <w:r w:rsidR="000667A6">
        <w:rPr>
          <w:rFonts w:ascii="Arial" w:hAnsi="Arial" w:cs="Arial"/>
        </w:rPr>
        <w:t>zbog prekrš</w:t>
      </w:r>
      <w:r w:rsidR="006D17D2">
        <w:rPr>
          <w:rFonts w:ascii="Arial" w:hAnsi="Arial" w:cs="Arial"/>
        </w:rPr>
        <w:t>aja činjenično i pravno opisan</w:t>
      </w:r>
      <w:r w:rsidR="007F2694">
        <w:rPr>
          <w:rFonts w:ascii="Arial" w:hAnsi="Arial" w:cs="Arial"/>
        </w:rPr>
        <w:t>og</w:t>
      </w:r>
      <w:r w:rsidR="000667A6">
        <w:rPr>
          <w:rFonts w:ascii="Arial" w:hAnsi="Arial" w:cs="Arial"/>
        </w:rPr>
        <w:t xml:space="preserve"> u izreci ove presude.</w:t>
      </w:r>
    </w:p>
    <w:p w:rsidR="000667A6" w:rsidP="000667A6" w:rsidRDefault="000667A6">
      <w:pPr>
        <w:pStyle w:val="Bezproreda"/>
        <w:ind w:firstLine="708"/>
        <w:jc w:val="both"/>
        <w:rPr>
          <w:rFonts w:ascii="Arial" w:hAnsi="Arial" w:cs="Arial"/>
        </w:rPr>
      </w:pPr>
      <w:r w:rsidRPr="005E180A">
        <w:rPr>
          <w:rFonts w:ascii="Arial" w:hAnsi="Arial" w:cs="Arial"/>
        </w:rPr>
        <w:t xml:space="preserve"> </w:t>
      </w:r>
      <w:r>
        <w:rPr>
          <w:rFonts w:ascii="Arial" w:hAnsi="Arial" w:cs="Arial"/>
        </w:rPr>
        <w:t>Okrivljenik je protiv označenog prekršajnog naloga pravodobno podnio prigovor, te je sudac isti prekršajni nalog stavio izvan snage i zatim proveo glavnu raspravu.</w:t>
      </w:r>
    </w:p>
    <w:p w:rsidRPr="005E180A" w:rsidR="000667A6" w:rsidP="000667A6" w:rsidRDefault="000667A6">
      <w:pPr>
        <w:pStyle w:val="Bezproreda"/>
        <w:ind w:firstLine="708"/>
        <w:jc w:val="both"/>
        <w:rPr>
          <w:rFonts w:ascii="Arial" w:hAnsi="Arial" w:cs="Arial"/>
        </w:rPr>
      </w:pPr>
    </w:p>
    <w:p w:rsidR="007F2694" w:rsidP="007F2694" w:rsidRDefault="00406DD6">
      <w:pPr>
        <w:pStyle w:val="Bezproreda"/>
        <w:ind w:firstLine="708"/>
        <w:jc w:val="both"/>
        <w:rPr>
          <w:rFonts w:ascii="Arial" w:hAnsi="Arial" w:cs="Arial"/>
        </w:rPr>
      </w:pPr>
      <w:r w:rsidRPr="005E180A">
        <w:rPr>
          <w:rFonts w:ascii="Arial" w:hAnsi="Arial" w:cs="Arial"/>
        </w:rPr>
        <w:t xml:space="preserve">2. </w:t>
      </w:r>
      <w:r w:rsidRPr="005E180A" w:rsidR="000E6F1B">
        <w:rPr>
          <w:rFonts w:ascii="Arial" w:hAnsi="Arial" w:cs="Arial"/>
        </w:rPr>
        <w:t xml:space="preserve">Na glavnoj javnoj raspravi održanoj i zaključenoj </w:t>
      </w:r>
      <w:r w:rsidR="007F2694">
        <w:rPr>
          <w:rFonts w:ascii="Arial" w:hAnsi="Arial" w:cs="Arial"/>
        </w:rPr>
        <w:t>19. ožujka 2025</w:t>
      </w:r>
      <w:r w:rsidRPr="005E180A" w:rsidR="000E6F1B">
        <w:rPr>
          <w:rFonts w:ascii="Arial" w:hAnsi="Arial" w:cs="Arial"/>
        </w:rPr>
        <w:t xml:space="preserve">. okrivljenik </w:t>
      </w:r>
      <w:r w:rsidR="002A0EEA">
        <w:rPr>
          <w:rFonts w:ascii="Arial" w:hAnsi="Arial" w:cs="Arial"/>
        </w:rPr>
        <w:t>je u obrani</w:t>
      </w:r>
      <w:r w:rsidRPr="005E180A" w:rsidR="000E6F1B">
        <w:rPr>
          <w:rFonts w:ascii="Arial" w:hAnsi="Arial" w:cs="Arial"/>
        </w:rPr>
        <w:t xml:space="preserve"> izjavio, </w:t>
      </w:r>
      <w:r w:rsidRPr="005E180A" w:rsidR="00410D76">
        <w:rPr>
          <w:rFonts w:ascii="Arial" w:hAnsi="Arial" w:cs="Arial"/>
        </w:rPr>
        <w:t>da prekršaj koji mu se stavlja na teret priznaje i da se za isti smatra krivim.</w:t>
      </w:r>
      <w:r w:rsidR="007F2694">
        <w:rPr>
          <w:rFonts w:ascii="Arial" w:hAnsi="Arial" w:cs="Arial"/>
        </w:rPr>
        <w:t xml:space="preserve"> Okrivljenik je izjavio, da je navedenog vremena i na opisanom mjestu, kao u pobijanom prekršajnom nalogu, upravljao naznačenim osobnim automobilom, da se žurio na kontrolu u Osijek jer je onkološki bolesnik te se liječi u KBC Osijek. Promet je bio slabijeg intenziteta, a kolnik suh i pogodan za vožnju, vozilom je upravljao prema takovim uvjetima prometa, a na siguran način i pri tome nije pozorno gledao mjerač brzine kretanja vozila, a zasigurno nije dovodio u opasnost druge sudionike u prometu, jer istih nije bilo u prometu. Okrivljenik je izjavio, da nije prekršajno kažnjavan, da nije sklon činjenju prekršaja, te je stoga predložio da se njemu za predmetni prekršaj izrekne blaža novčana kazna, te da mu se ne izriče zaštitna mjera zabrane upravljanja motornim vozilima B kategorije, a iz razloga što mu je upravljanje </w:t>
      </w:r>
      <w:r w:rsidR="007F2694">
        <w:rPr>
          <w:rFonts w:ascii="Arial" w:hAnsi="Arial" w:cs="Arial"/>
        </w:rPr>
        <w:fldChar w:fldCharType="begin">
          <w:ffData>
            <w:name w:val="Tekst24"/>
            <w:enabled/>
            <w:calcOnExit w:val="false"/>
            <w:textInput/>
          </w:ffData>
        </w:fldChar>
      </w:r>
      <w:r w:rsidR="007F2694">
        <w:rPr>
          <w:rFonts w:ascii="Arial" w:hAnsi="Arial" w:cs="Arial"/>
        </w:rPr>
        <w:instrText xml:space="preserve"> FORMTEXT </w:instrText>
      </w:r>
      <w:r w:rsidR="007F2694">
        <w:rPr>
          <w:rFonts w:ascii="Arial" w:hAnsi="Arial" w:cs="Arial"/>
        </w:rPr>
      </w:r>
      <w:r w:rsidR="007F2694">
        <w:rPr>
          <w:rFonts w:ascii="Arial" w:hAnsi="Arial" w:cs="Arial"/>
        </w:rPr>
        <w:fldChar w:fldCharType="separate"/>
      </w:r>
      <w:r w:rsidR="007F2694">
        <w:rPr>
          <w:rFonts w:ascii="Arial" w:hAnsi="Arial" w:cs="Arial"/>
        </w:rPr>
        <w:t>osobnim</w:t>
      </w:r>
      <w:r w:rsidR="007F2694">
        <w:rPr>
          <w:rFonts w:ascii="Arial" w:hAnsi="Arial" w:cs="Arial"/>
        </w:rPr>
        <w:fldChar w:fldCharType="end"/>
      </w:r>
      <w:r w:rsidR="007F2694">
        <w:rPr>
          <w:rFonts w:ascii="Arial" w:hAnsi="Arial" w:cs="Arial"/>
        </w:rPr>
        <w:t xml:space="preserve"> automobilom potrebno radi učestalih odlazaka liječniku u Osijek, a smatra da će se i na taj način postići svrha kažnjavanja i ubuduće neće činiti takav ili sličan prekršaj.</w:t>
      </w:r>
    </w:p>
    <w:p w:rsidRPr="005E180A" w:rsidR="00A6499E" w:rsidP="00A6499E" w:rsidRDefault="00A6499E">
      <w:pPr>
        <w:pStyle w:val="Bezproreda"/>
        <w:ind w:firstLine="708"/>
        <w:jc w:val="both"/>
        <w:rPr>
          <w:rFonts w:ascii="Arial" w:hAnsi="Arial" w:cs="Arial"/>
        </w:rPr>
      </w:pPr>
    </w:p>
    <w:p w:rsidRPr="005E180A" w:rsidR="00BB7194" w:rsidP="00A6499E" w:rsidRDefault="00BB7194">
      <w:pPr>
        <w:pStyle w:val="Bezproreda"/>
        <w:ind w:firstLine="708"/>
        <w:jc w:val="both"/>
        <w:rPr>
          <w:rFonts w:ascii="Arial" w:hAnsi="Arial" w:cs="Arial"/>
        </w:rPr>
      </w:pPr>
    </w:p>
    <w:p w:rsidRPr="005E180A" w:rsidR="00AD5EEC" w:rsidP="007F2694" w:rsidRDefault="00406DD6">
      <w:pPr>
        <w:pStyle w:val="Bezproreda"/>
        <w:ind w:firstLine="708"/>
        <w:jc w:val="both"/>
        <w:rPr>
          <w:rFonts w:ascii="Arial" w:hAnsi="Arial" w:cs="Arial"/>
        </w:rPr>
      </w:pPr>
      <w:r w:rsidRPr="005E180A">
        <w:rPr>
          <w:rFonts w:ascii="Arial" w:hAnsi="Arial" w:cs="Arial"/>
        </w:rPr>
        <w:t xml:space="preserve">3. U dokaznom postupku </w:t>
      </w:r>
      <w:r w:rsidRPr="005E180A" w:rsidR="008D225F">
        <w:rPr>
          <w:rFonts w:ascii="Arial" w:hAnsi="Arial" w:cs="Arial"/>
        </w:rPr>
        <w:t>sudac je pročitao i izvršio</w:t>
      </w:r>
      <w:r w:rsidRPr="005E180A">
        <w:rPr>
          <w:rFonts w:ascii="Arial" w:hAnsi="Arial" w:cs="Arial"/>
        </w:rPr>
        <w:t xml:space="preserve"> uvid u:</w:t>
      </w:r>
      <w:r w:rsidRPr="005E180A" w:rsidR="000374B0">
        <w:rPr>
          <w:rFonts w:ascii="Arial" w:hAnsi="Arial" w:cs="Arial"/>
        </w:rPr>
        <w:t xml:space="preserve"> </w:t>
      </w:r>
      <w:r w:rsidR="007F2694">
        <w:rPr>
          <w:rFonts w:ascii="Arial" w:hAnsi="Arial" w:cs="Arial"/>
        </w:rPr>
        <w:t>zapisnik o izmjerenoj brzini kretanja vozila broj: 1066360111 i dostavljene podatke o vozaču i potvrdu Odjela za prekršajne evidencije za okrivljenika</w:t>
      </w:r>
      <w:r w:rsidRPr="005E180A" w:rsidR="00410D76">
        <w:rPr>
          <w:rFonts w:ascii="Arial" w:hAnsi="Arial" w:cs="Arial"/>
        </w:rPr>
        <w:t xml:space="preserve">. </w:t>
      </w:r>
    </w:p>
    <w:p w:rsidR="00A6499E" w:rsidP="00A6499E" w:rsidRDefault="00A6499E">
      <w:pPr>
        <w:pStyle w:val="Bezproreda"/>
        <w:ind w:firstLine="708"/>
        <w:jc w:val="both"/>
        <w:rPr>
          <w:rFonts w:ascii="Arial" w:hAnsi="Arial" w:cs="Arial"/>
        </w:rPr>
      </w:pPr>
    </w:p>
    <w:p w:rsidR="0096134E" w:rsidP="00A6499E" w:rsidRDefault="0096134E">
      <w:pPr>
        <w:pStyle w:val="Bezproreda"/>
        <w:ind w:firstLine="708"/>
        <w:jc w:val="both"/>
        <w:rPr>
          <w:rFonts w:ascii="Arial" w:hAnsi="Arial" w:cs="Arial"/>
        </w:rPr>
      </w:pPr>
      <w:r>
        <w:rPr>
          <w:rFonts w:ascii="Arial" w:hAnsi="Arial" w:cs="Arial"/>
        </w:rPr>
        <w:t xml:space="preserve">3.1. Uvidom u zapisnik o izmjerenoj brzini kretanja vozila broj: 1066360111 utvrđeno je da se okrivljenik kretao brzinom od 102 km/h umanjeno za sigurnosnu razliku od 10%, 91 km/h, što je za 41 km/h više od dozvoljene. </w:t>
      </w:r>
    </w:p>
    <w:p w:rsidR="0096134E" w:rsidP="00A6499E" w:rsidRDefault="0096134E">
      <w:pPr>
        <w:pStyle w:val="Bezproreda"/>
        <w:ind w:firstLine="708"/>
        <w:jc w:val="both"/>
        <w:rPr>
          <w:rFonts w:ascii="Arial" w:hAnsi="Arial" w:cs="Arial"/>
        </w:rPr>
      </w:pPr>
    </w:p>
    <w:p w:rsidR="0096134E" w:rsidP="00A6499E" w:rsidRDefault="0096134E">
      <w:pPr>
        <w:pStyle w:val="Bezproreda"/>
        <w:ind w:firstLine="708"/>
        <w:jc w:val="both"/>
        <w:rPr>
          <w:rFonts w:ascii="Arial" w:hAnsi="Arial" w:cs="Arial"/>
        </w:rPr>
      </w:pPr>
      <w:r>
        <w:rPr>
          <w:rFonts w:ascii="Arial" w:hAnsi="Arial" w:cs="Arial"/>
        </w:rPr>
        <w:t xml:space="preserve">3.2. Uvidom u potvrdu Odjela za prekršajne evidencije za okrivljenika utvrđeno je da je okrivljenik prekršajno kažnjavan za počinjenje prekršaja iz čl. 229. st. 7. Zakona o sigurnosti prometa na cestama. </w:t>
      </w:r>
    </w:p>
    <w:p w:rsidRPr="005E180A" w:rsidR="0096134E" w:rsidP="00A6499E" w:rsidRDefault="0096134E">
      <w:pPr>
        <w:pStyle w:val="Bezproreda"/>
        <w:ind w:firstLine="708"/>
        <w:jc w:val="both"/>
        <w:rPr>
          <w:rFonts w:ascii="Arial" w:hAnsi="Arial" w:cs="Arial"/>
        </w:rPr>
      </w:pPr>
    </w:p>
    <w:p w:rsidR="00BB7194" w:rsidP="007F2694" w:rsidRDefault="00A6499E">
      <w:pPr>
        <w:pStyle w:val="Bezproreda"/>
        <w:ind w:firstLine="708"/>
        <w:jc w:val="both"/>
        <w:rPr>
          <w:rFonts w:ascii="Arial" w:hAnsi="Arial" w:cs="Arial"/>
        </w:rPr>
      </w:pPr>
      <w:r w:rsidRPr="005E180A">
        <w:rPr>
          <w:rFonts w:ascii="Arial" w:hAnsi="Arial" w:cs="Arial"/>
        </w:rPr>
        <w:t xml:space="preserve">4. Temeljem priznanja okrivljenika </w:t>
      </w:r>
      <w:r w:rsidRPr="005E180A">
        <w:rPr>
          <w:rFonts w:ascii="Arial" w:hAnsi="Arial" w:cs="Arial"/>
        </w:rPr>
        <w:fldChar w:fldCharType="begin">
          <w:ffData>
            <w:name w:val="Tekst1"/>
            <w:enabled/>
            <w:calcOnExit w:val="false"/>
            <w:textInput/>
          </w:ffData>
        </w:fldChar>
      </w:r>
      <w:r w:rsidRPr="005E180A">
        <w:rPr>
          <w:rFonts w:ascii="Arial" w:hAnsi="Arial" w:cs="Arial"/>
        </w:rPr>
        <w:instrText xml:space="preserve"> FORMTEXT </w:instrText>
      </w:r>
      <w:r w:rsidRPr="005E180A">
        <w:rPr>
          <w:rFonts w:ascii="Arial" w:hAnsi="Arial" w:cs="Arial"/>
        </w:rPr>
      </w:r>
      <w:r w:rsidRPr="005E180A">
        <w:rPr>
          <w:rFonts w:ascii="Arial" w:hAnsi="Arial" w:cs="Arial"/>
        </w:rPr>
        <w:fldChar w:fldCharType="separate"/>
      </w:r>
      <w:r w:rsidRPr="005E180A">
        <w:rPr>
          <w:rFonts w:ascii="Arial" w:hAnsi="Arial" w:cs="Arial"/>
          <w:noProof/>
        </w:rPr>
        <w:t>i provedenog dokaznog postupka,</w:t>
      </w:r>
      <w:r w:rsidRPr="005E180A">
        <w:rPr>
          <w:rFonts w:ascii="Arial" w:hAnsi="Arial" w:cs="Arial"/>
        </w:rPr>
        <w:fldChar w:fldCharType="end"/>
      </w:r>
      <w:r w:rsidRPr="005E180A">
        <w:rPr>
          <w:rFonts w:ascii="Arial" w:hAnsi="Arial" w:cs="Arial"/>
        </w:rPr>
        <w:t xml:space="preserve"> sudac nalazi dokazanim, da </w:t>
      </w:r>
      <w:r w:rsidR="007F2694">
        <w:rPr>
          <w:rFonts w:ascii="Arial" w:hAnsi="Arial" w:cs="Arial"/>
        </w:rPr>
        <w:t>se</w:t>
      </w:r>
      <w:r w:rsidRPr="005E180A">
        <w:rPr>
          <w:rFonts w:ascii="Arial" w:hAnsi="Arial" w:cs="Arial"/>
        </w:rPr>
        <w:t xml:space="preserve"> okrivljenik u vrijeme i na mjestu, a kao u izreci, </w:t>
      </w:r>
      <w:r w:rsidR="007F2694">
        <w:rPr>
          <w:rFonts w:ascii="Arial" w:hAnsi="Arial" w:cs="Arial"/>
        </w:rPr>
        <w:t>u prometu na cesti u naselju upravljajući vozilom kretao brzinom koja je za 30 do 50 km na sat veća od dopuštene brzine i time je počinio prekršaj iz čl. 53. st. 1. Zakona o sigurnosti prometa na cestama ("Narodne novine", broj 67/08, 48/10, 74/11, 80/13, 158/13, 92/14, 64/15, 108/17, 70/19, 40/20, 85/22, 114/22, 133/23, 145/24)</w:t>
      </w:r>
      <w:r w:rsidRPr="005E180A" w:rsidR="00410D76">
        <w:rPr>
          <w:rFonts w:ascii="Arial" w:hAnsi="Arial" w:cs="Arial"/>
          <w:color w:val="000000"/>
        </w:rPr>
        <w:t>,</w:t>
      </w:r>
      <w:r w:rsidRPr="005E180A">
        <w:rPr>
          <w:rFonts w:ascii="Arial" w:hAnsi="Arial" w:cs="Arial"/>
          <w:color w:val="000000"/>
        </w:rPr>
        <w:t xml:space="preserve"> </w:t>
      </w:r>
      <w:r w:rsidRPr="005E180A">
        <w:rPr>
          <w:rFonts w:ascii="Arial" w:hAnsi="Arial" w:cs="Arial"/>
        </w:rPr>
        <w:t>a budući da sudac nije utvrdio okolnosti koje bi isključivale njegovu prekršajnu odgovornost, proglasio je okrivljenika prekršajno odgovornim za predmetn</w:t>
      </w:r>
      <w:r w:rsidRPr="005E180A" w:rsidR="00410D76">
        <w:rPr>
          <w:rFonts w:ascii="Arial" w:hAnsi="Arial" w:cs="Arial"/>
        </w:rPr>
        <w:t>i</w:t>
      </w:r>
      <w:r w:rsidRPr="005E180A">
        <w:rPr>
          <w:rFonts w:ascii="Arial" w:hAnsi="Arial" w:cs="Arial"/>
        </w:rPr>
        <w:t xml:space="preserve"> prekršaj, te je s toga, a temeljem čl. </w:t>
      </w:r>
      <w:r w:rsidR="007F2694">
        <w:rPr>
          <w:rFonts w:ascii="Arial" w:hAnsi="Arial" w:cs="Arial"/>
        </w:rPr>
        <w:t>53. st. 4. Zakona o sigurnosti prometa na cestama ("Narodne novine", broj 67/08, 48/10, 74/11, 80/13, 158/13, 92/14, 64/15, 108/17, 70/19, 40/20, 85/22, 114/22, 133/23, 145/24)</w:t>
      </w:r>
      <w:r w:rsidR="00EC2928">
        <w:rPr>
          <w:rFonts w:ascii="Arial" w:hAnsi="Arial" w:cs="Arial"/>
        </w:rPr>
        <w:t xml:space="preserve">, </w:t>
      </w:r>
      <w:r w:rsidRPr="005E180A">
        <w:rPr>
          <w:rFonts w:ascii="Arial" w:hAnsi="Arial" w:cs="Arial"/>
        </w:rPr>
        <w:fldChar w:fldCharType="begin">
          <w:ffData>
            <w:name w:val="Tekst141"/>
            <w:enabled/>
            <w:calcOnExit w:val="false"/>
            <w:textInput/>
          </w:ffData>
        </w:fldChar>
      </w:r>
      <w:r w:rsidRPr="005E180A">
        <w:rPr>
          <w:rFonts w:ascii="Arial" w:hAnsi="Arial" w:cs="Arial"/>
        </w:rPr>
        <w:instrText xml:space="preserve"> FORMTEXT </w:instrText>
      </w:r>
      <w:r w:rsidRPr="005E180A">
        <w:rPr>
          <w:rFonts w:ascii="Arial" w:hAnsi="Arial" w:cs="Arial"/>
        </w:rPr>
      </w:r>
      <w:r w:rsidRPr="005E180A">
        <w:rPr>
          <w:rFonts w:ascii="Arial" w:hAnsi="Arial" w:cs="Arial"/>
        </w:rPr>
        <w:fldChar w:fldCharType="separate"/>
      </w:r>
      <w:r w:rsidRPr="005E180A">
        <w:rPr>
          <w:rFonts w:ascii="Arial" w:hAnsi="Arial" w:cs="Arial"/>
        </w:rPr>
        <w:t xml:space="preserve">uz primjenu </w:t>
      </w:r>
      <w:r w:rsidRPr="005E180A">
        <w:rPr>
          <w:rFonts w:ascii="Arial" w:hAnsi="Arial" w:cs="Arial"/>
          <w:noProof/>
        </w:rPr>
        <w:t xml:space="preserve">čl. 37. </w:t>
      </w:r>
      <w:r w:rsidRPr="005E180A" w:rsidR="00713E48">
        <w:rPr>
          <w:rFonts w:ascii="Arial" w:hAnsi="Arial" w:cs="Arial"/>
          <w:noProof/>
        </w:rPr>
        <w:t>Prekršajnog zakona („Narodne novine“, broj 107/07, 39/13, 157/13, 110/15, 70/17, 118/18, 114/22)</w:t>
      </w:r>
      <w:r w:rsidRPr="005E180A">
        <w:rPr>
          <w:rFonts w:ascii="Arial" w:hAnsi="Arial" w:cs="Arial"/>
          <w:noProof/>
        </w:rPr>
        <w:t>,</w:t>
      </w:r>
      <w:r w:rsidRPr="005E180A">
        <w:rPr>
          <w:rFonts w:ascii="Arial" w:hAnsi="Arial" w:cs="Arial"/>
        </w:rPr>
        <w:fldChar w:fldCharType="end"/>
      </w:r>
      <w:r w:rsidRPr="005E180A">
        <w:rPr>
          <w:rFonts w:ascii="Arial" w:hAnsi="Arial" w:cs="Arial"/>
        </w:rPr>
        <w:t xml:space="preserve"> okrivljeniku  izrekao</w:t>
      </w:r>
      <w:r w:rsidRPr="005E180A" w:rsidR="00410D76">
        <w:rPr>
          <w:rFonts w:ascii="Arial" w:hAnsi="Arial" w:cs="Arial"/>
        </w:rPr>
        <w:t xml:space="preserve"> </w:t>
      </w:r>
      <w:r w:rsidRPr="005E180A">
        <w:rPr>
          <w:rFonts w:ascii="Arial" w:hAnsi="Arial" w:cs="Arial"/>
        </w:rPr>
        <w:t xml:space="preserve">novčanu kaznu od </w:t>
      </w:r>
      <w:r w:rsidR="007F2694">
        <w:rPr>
          <w:rFonts w:ascii="Arial" w:hAnsi="Arial" w:cs="Arial"/>
        </w:rPr>
        <w:t>210,00 EUR /dvjesto deset eura/.</w:t>
      </w:r>
    </w:p>
    <w:p w:rsidRPr="005E180A" w:rsidR="007F2694" w:rsidP="007F2694" w:rsidRDefault="007F2694">
      <w:pPr>
        <w:pStyle w:val="Bezproreda"/>
        <w:ind w:firstLine="708"/>
        <w:jc w:val="both"/>
        <w:rPr>
          <w:rFonts w:ascii="Arial" w:hAnsi="Arial" w:cs="Arial"/>
        </w:rPr>
      </w:pPr>
    </w:p>
    <w:p w:rsidRPr="005E180A" w:rsidR="00BB7194" w:rsidP="00BB7194" w:rsidRDefault="0096134E">
      <w:pPr>
        <w:pStyle w:val="Bezproreda"/>
        <w:ind w:firstLine="708"/>
        <w:jc w:val="both"/>
        <w:rPr>
          <w:rFonts w:ascii="Arial" w:hAnsi="Arial" w:cs="Arial"/>
        </w:rPr>
      </w:pPr>
      <w:r w:rsidRPr="0096134E">
        <w:rPr>
          <w:rFonts w:ascii="Arial" w:hAnsi="Arial" w:cs="Arial"/>
        </w:rPr>
        <w:t>5.</w:t>
      </w:r>
      <w:r>
        <w:rPr>
          <w:rFonts w:ascii="Arial" w:hAnsi="Arial" w:cs="Arial"/>
          <w:b/>
        </w:rPr>
        <w:t xml:space="preserve"> </w:t>
      </w:r>
      <w:r w:rsidRPr="005E180A" w:rsidR="00BB7194">
        <w:rPr>
          <w:rFonts w:ascii="Arial" w:hAnsi="Arial" w:cs="Arial"/>
        </w:rPr>
        <w:t>Prilikom odmjeravanja</w:t>
      </w:r>
      <w:r w:rsidRPr="005E180A" w:rsidR="003D051D">
        <w:rPr>
          <w:rFonts w:ascii="Arial" w:hAnsi="Arial" w:cs="Arial"/>
        </w:rPr>
        <w:t xml:space="preserve"> kazne okrivljeniku za počinjen</w:t>
      </w:r>
      <w:r w:rsidR="007F2694">
        <w:rPr>
          <w:rFonts w:ascii="Arial" w:hAnsi="Arial" w:cs="Arial"/>
        </w:rPr>
        <w:t>i</w:t>
      </w:r>
      <w:r w:rsidRPr="005E180A" w:rsidR="00BB7194">
        <w:rPr>
          <w:rFonts w:ascii="Arial" w:hAnsi="Arial" w:cs="Arial"/>
        </w:rPr>
        <w:t xml:space="preserve"> prekršaj sudac je cijenio sve okolnosti iz čl. 36. </w:t>
      </w:r>
      <w:r w:rsidRPr="005E180A" w:rsidR="00713E48">
        <w:rPr>
          <w:rFonts w:ascii="Arial" w:hAnsi="Arial" w:cs="Arial"/>
        </w:rPr>
        <w:t>Prekršajnog zakona („Narodne novine“, broj 107/07, 39/13, 157/13, 110/15, 70/17, 118/18, 114/22)</w:t>
      </w:r>
      <w:r w:rsidRPr="005E180A" w:rsidR="00BB7194">
        <w:rPr>
          <w:rFonts w:ascii="Arial" w:hAnsi="Arial" w:cs="Arial"/>
        </w:rPr>
        <w:t xml:space="preserve">, od olakšavajućih okolnosti na strani okrivljenika utvrdio je da je iskreno priznao počinjenje prekršaja, otežavajućom okolnošću sudac je uzeo da je okrivljenik kažnjavan, </w:t>
      </w:r>
      <w:r w:rsidRPr="005E180A" w:rsidR="00BB7194">
        <w:rPr>
          <w:rFonts w:ascii="Arial" w:hAnsi="Arial" w:cs="Arial"/>
        </w:rPr>
        <w:fldChar w:fldCharType="begin">
          <w:ffData>
            <w:name w:val="Tekst229"/>
            <w:enabled/>
            <w:calcOnExit w:val="false"/>
            <w:textInput/>
          </w:ffData>
        </w:fldChar>
      </w:r>
      <w:r w:rsidRPr="005E180A" w:rsidR="00BB7194">
        <w:rPr>
          <w:rFonts w:ascii="Arial" w:hAnsi="Arial" w:cs="Arial"/>
        </w:rPr>
        <w:instrText xml:space="preserve"> FORMTEXT </w:instrText>
      </w:r>
      <w:r w:rsidRPr="005E180A" w:rsidR="00BB7194">
        <w:rPr>
          <w:rFonts w:ascii="Arial" w:hAnsi="Arial" w:cs="Arial"/>
        </w:rPr>
      </w:r>
      <w:r w:rsidRPr="005E180A" w:rsidR="00BB7194">
        <w:rPr>
          <w:rFonts w:ascii="Arial" w:hAnsi="Arial" w:cs="Arial"/>
        </w:rPr>
        <w:fldChar w:fldCharType="separate"/>
      </w:r>
      <w:r w:rsidRPr="005E180A" w:rsidR="00BB7194">
        <w:rPr>
          <w:rFonts w:ascii="Arial" w:hAnsi="Arial" w:cs="Arial"/>
          <w:noProof/>
        </w:rPr>
        <w:t>a kako učinjenim prekršajem nisu nastupile štetne posljedice</w:t>
      </w:r>
      <w:r w:rsidR="006D17D2">
        <w:rPr>
          <w:rFonts w:ascii="Arial" w:hAnsi="Arial" w:cs="Arial"/>
          <w:noProof/>
        </w:rPr>
        <w:t>,</w:t>
      </w:r>
      <w:r w:rsidRPr="005E180A" w:rsidR="00BB7194">
        <w:rPr>
          <w:rFonts w:ascii="Arial" w:hAnsi="Arial" w:cs="Arial"/>
          <w:noProof/>
        </w:rPr>
        <w:t xml:space="preserve"> </w:t>
      </w:r>
      <w:r w:rsidRPr="005E180A" w:rsidR="00BB7194">
        <w:rPr>
          <w:rFonts w:ascii="Arial" w:hAnsi="Arial" w:cs="Arial"/>
        </w:rPr>
        <w:fldChar w:fldCharType="end"/>
      </w:r>
      <w:r>
        <w:rPr>
          <w:rFonts w:ascii="Arial" w:hAnsi="Arial" w:cs="Arial"/>
        </w:rPr>
        <w:t xml:space="preserve"> uzimajući u obzir materijalne i zdravstvene prilike okrivljenika, </w:t>
      </w:r>
      <w:r w:rsidRPr="005E180A" w:rsidR="00BB7194">
        <w:rPr>
          <w:rFonts w:ascii="Arial" w:hAnsi="Arial" w:cs="Arial"/>
        </w:rPr>
        <w:t xml:space="preserve">sudac nalazi opravdanim da se u smislu čl. 37. </w:t>
      </w:r>
      <w:r w:rsidRPr="005E180A" w:rsidR="00713E48">
        <w:rPr>
          <w:rFonts w:ascii="Arial" w:hAnsi="Arial" w:cs="Arial"/>
        </w:rPr>
        <w:t>Prekršajnog zakona („Narodne novine“, broj 107/07, 39/13, 157/13, 110/15, 70/17, 118/18, 114/22)</w:t>
      </w:r>
      <w:r w:rsidRPr="005E180A" w:rsidR="00BB7194">
        <w:rPr>
          <w:rFonts w:ascii="Arial" w:hAnsi="Arial" w:cs="Arial"/>
        </w:rPr>
        <w:t>, okrivljeniku izrekne blaža kazna, jer nalazi da će se i tako ublaženom kaznom postići svrha</w:t>
      </w:r>
      <w:r w:rsidRPr="005E180A" w:rsidR="003D051D">
        <w:rPr>
          <w:rFonts w:ascii="Arial" w:hAnsi="Arial" w:cs="Arial"/>
        </w:rPr>
        <w:t xml:space="preserve"> kažnjavanja i da okrivljenik u</w:t>
      </w:r>
      <w:r w:rsidRPr="005E180A" w:rsidR="00BB7194">
        <w:rPr>
          <w:rFonts w:ascii="Arial" w:hAnsi="Arial" w:cs="Arial"/>
        </w:rPr>
        <w:t>buduće n</w:t>
      </w:r>
      <w:r w:rsidRPr="005E180A" w:rsidR="003D051D">
        <w:rPr>
          <w:rFonts w:ascii="Arial" w:hAnsi="Arial" w:cs="Arial"/>
        </w:rPr>
        <w:t>eće činiti tak</w:t>
      </w:r>
      <w:r w:rsidR="007F2694">
        <w:rPr>
          <w:rFonts w:ascii="Arial" w:hAnsi="Arial" w:cs="Arial"/>
        </w:rPr>
        <w:t>av</w:t>
      </w:r>
      <w:r w:rsidRPr="005E180A" w:rsidR="003D051D">
        <w:rPr>
          <w:rFonts w:ascii="Arial" w:hAnsi="Arial" w:cs="Arial"/>
        </w:rPr>
        <w:t xml:space="preserve"> ili slič</w:t>
      </w:r>
      <w:r w:rsidR="007F2694">
        <w:rPr>
          <w:rFonts w:ascii="Arial" w:hAnsi="Arial" w:cs="Arial"/>
        </w:rPr>
        <w:t>an</w:t>
      </w:r>
      <w:r w:rsidRPr="005E180A" w:rsidR="003D051D">
        <w:rPr>
          <w:rFonts w:ascii="Arial" w:hAnsi="Arial" w:cs="Arial"/>
        </w:rPr>
        <w:t xml:space="preserve"> prekršaj</w:t>
      </w:r>
      <w:r w:rsidRPr="005E180A" w:rsidR="00BB7194">
        <w:rPr>
          <w:rFonts w:ascii="Arial" w:hAnsi="Arial" w:cs="Arial"/>
        </w:rPr>
        <w:t xml:space="preserve">. </w:t>
      </w:r>
    </w:p>
    <w:p w:rsidRPr="005E180A" w:rsidR="00BB7194" w:rsidP="00BB7194" w:rsidRDefault="00BB7194">
      <w:pPr>
        <w:pStyle w:val="Bezproreda"/>
        <w:jc w:val="both"/>
        <w:rPr>
          <w:rFonts w:ascii="Arial" w:hAnsi="Arial" w:cs="Arial"/>
        </w:rPr>
      </w:pPr>
    </w:p>
    <w:p w:rsidRPr="005E180A" w:rsidR="00A6499E" w:rsidP="00A6499E" w:rsidRDefault="00BB7194">
      <w:pPr>
        <w:pStyle w:val="Bezproreda"/>
        <w:jc w:val="both"/>
        <w:rPr>
          <w:rFonts w:ascii="Arial" w:hAnsi="Arial" w:cs="Arial"/>
        </w:rPr>
      </w:pPr>
      <w:r w:rsidRPr="005E180A">
        <w:rPr>
          <w:rFonts w:ascii="Arial" w:hAnsi="Arial" w:cs="Arial"/>
        </w:rPr>
        <w:tab/>
      </w:r>
      <w:r w:rsidR="0096134E">
        <w:rPr>
          <w:rFonts w:ascii="Arial" w:hAnsi="Arial" w:cs="Arial"/>
        </w:rPr>
        <w:t>6</w:t>
      </w:r>
      <w:r w:rsidRPr="005E180A">
        <w:rPr>
          <w:rFonts w:ascii="Arial" w:hAnsi="Arial" w:cs="Arial"/>
        </w:rPr>
        <w:t xml:space="preserve">. </w:t>
      </w:r>
      <w:r w:rsidR="007F2694">
        <w:rPr>
          <w:rFonts w:ascii="Arial" w:hAnsi="Arial" w:cs="Arial"/>
        </w:rPr>
        <w:t xml:space="preserve">Sudac okrivljeniku nije izrekao zaštitnu mjeru zabrane upravljanja motornim vozilima, </w:t>
      </w:r>
      <w:r w:rsidR="007F2694">
        <w:rPr>
          <w:rFonts w:ascii="Arial" w:hAnsi="Arial" w:cs="Arial"/>
        </w:rPr>
        <w:fldChar w:fldCharType="begin">
          <w:ffData>
            <w:name w:val="Tekst254"/>
            <w:enabled/>
            <w:calcOnExit w:val="false"/>
            <w:textInput/>
          </w:ffData>
        </w:fldChar>
      </w:r>
      <w:bookmarkStart w:name="Tekst254" w:id="4"/>
      <w:r w:rsidR="007F2694">
        <w:rPr>
          <w:rFonts w:ascii="Arial" w:hAnsi="Arial" w:cs="Arial"/>
        </w:rPr>
        <w:instrText xml:space="preserve"> FORMTEXT </w:instrText>
      </w:r>
      <w:r w:rsidR="007F2694">
        <w:rPr>
          <w:rFonts w:ascii="Arial" w:hAnsi="Arial" w:cs="Arial"/>
        </w:rPr>
      </w:r>
      <w:r w:rsidR="007F2694">
        <w:rPr>
          <w:rFonts w:ascii="Arial" w:hAnsi="Arial" w:cs="Arial"/>
        </w:rPr>
        <w:fldChar w:fldCharType="separate"/>
      </w:r>
      <w:r w:rsidR="007F2694">
        <w:rPr>
          <w:rFonts w:ascii="Arial" w:hAnsi="Arial" w:cs="Arial"/>
          <w:noProof/>
        </w:rPr>
        <w:t>koju je izdavatelj</w:t>
      </w:r>
      <w:r w:rsidR="007F2694">
        <w:fldChar w:fldCharType="end"/>
      </w:r>
      <w:bookmarkEnd w:id="4"/>
      <w:r w:rsidR="007F2694">
        <w:rPr>
          <w:rFonts w:ascii="Arial" w:hAnsi="Arial" w:cs="Arial"/>
        </w:rPr>
        <w:t xml:space="preserve"> </w:t>
      </w:r>
      <w:r w:rsidR="007F2694">
        <w:rPr>
          <w:rFonts w:ascii="Arial" w:hAnsi="Arial" w:cs="Arial"/>
        </w:rPr>
        <w:fldChar w:fldCharType="begin">
          <w:ffData>
            <w:name w:val="Tekst256"/>
            <w:enabled/>
            <w:calcOnExit w:val="false"/>
            <w:textInput/>
          </w:ffData>
        </w:fldChar>
      </w:r>
      <w:bookmarkStart w:name="Tekst256" w:id="5"/>
      <w:r w:rsidR="007F2694">
        <w:rPr>
          <w:rFonts w:ascii="Arial" w:hAnsi="Arial" w:cs="Arial"/>
        </w:rPr>
        <w:instrText xml:space="preserve"> FORMTEXT </w:instrText>
      </w:r>
      <w:r w:rsidR="007F2694">
        <w:rPr>
          <w:rFonts w:ascii="Arial" w:hAnsi="Arial" w:cs="Arial"/>
        </w:rPr>
      </w:r>
      <w:r w:rsidR="007F2694">
        <w:rPr>
          <w:rFonts w:ascii="Arial" w:hAnsi="Arial" w:cs="Arial"/>
        </w:rPr>
        <w:fldChar w:fldCharType="separate"/>
      </w:r>
      <w:r w:rsidR="007F2694">
        <w:rPr>
          <w:rFonts w:ascii="Arial" w:hAnsi="Arial" w:cs="Arial"/>
          <w:noProof/>
        </w:rPr>
        <w:t>prekršajnog naloga u pobijanom</w:t>
      </w:r>
      <w:r w:rsidR="007F2694">
        <w:fldChar w:fldCharType="end"/>
      </w:r>
      <w:bookmarkEnd w:id="5"/>
      <w:r w:rsidR="007F2694">
        <w:rPr>
          <w:rFonts w:ascii="Arial" w:hAnsi="Arial" w:cs="Arial"/>
        </w:rPr>
        <w:t xml:space="preserve"> </w:t>
      </w:r>
      <w:r w:rsidR="007F2694">
        <w:rPr>
          <w:rFonts w:ascii="Arial" w:hAnsi="Arial" w:cs="Arial"/>
        </w:rPr>
        <w:fldChar w:fldCharType="begin">
          <w:ffData>
            <w:name w:val="Tekst257"/>
            <w:enabled/>
            <w:calcOnExit w:val="false"/>
            <w:textInput/>
          </w:ffData>
        </w:fldChar>
      </w:r>
      <w:bookmarkStart w:name="Tekst257" w:id="6"/>
      <w:r w:rsidR="007F2694">
        <w:rPr>
          <w:rFonts w:ascii="Arial" w:hAnsi="Arial" w:cs="Arial"/>
        </w:rPr>
        <w:instrText xml:space="preserve"> FORMTEXT </w:instrText>
      </w:r>
      <w:r w:rsidR="007F2694">
        <w:rPr>
          <w:rFonts w:ascii="Arial" w:hAnsi="Arial" w:cs="Arial"/>
        </w:rPr>
      </w:r>
      <w:r w:rsidR="007F2694">
        <w:rPr>
          <w:rFonts w:ascii="Arial" w:hAnsi="Arial" w:cs="Arial"/>
        </w:rPr>
        <w:fldChar w:fldCharType="separate"/>
      </w:r>
      <w:r w:rsidR="007F2694">
        <w:rPr>
          <w:rFonts w:ascii="Arial" w:hAnsi="Arial" w:cs="Arial"/>
          <w:noProof/>
        </w:rPr>
        <w:t>prekršajnom nalogu izrekao okrivljeniku</w:t>
      </w:r>
      <w:r w:rsidR="007F2694">
        <w:fldChar w:fldCharType="end"/>
      </w:r>
      <w:bookmarkEnd w:id="6"/>
      <w:r w:rsidR="007F2694">
        <w:rPr>
          <w:rFonts w:ascii="Arial" w:hAnsi="Arial" w:cs="Arial"/>
        </w:rPr>
        <w:t xml:space="preserve"> </w:t>
      </w:r>
      <w:r w:rsidR="007F2694">
        <w:rPr>
          <w:rFonts w:ascii="Arial" w:hAnsi="Arial" w:cs="Arial"/>
        </w:rPr>
        <w:fldChar w:fldCharType="begin">
          <w:ffData>
            <w:name w:val="Tekst109"/>
            <w:enabled/>
            <w:calcOnExit w:val="false"/>
            <w:textInput/>
          </w:ffData>
        </w:fldChar>
      </w:r>
      <w:r w:rsidR="007F2694">
        <w:rPr>
          <w:rFonts w:ascii="Arial" w:hAnsi="Arial" w:cs="Arial"/>
        </w:rPr>
        <w:instrText xml:space="preserve"> FORMTEXT </w:instrText>
      </w:r>
      <w:r w:rsidR="007F2694">
        <w:rPr>
          <w:rFonts w:ascii="Arial" w:hAnsi="Arial" w:cs="Arial"/>
        </w:rPr>
      </w:r>
      <w:r w:rsidR="007F2694">
        <w:rPr>
          <w:rFonts w:ascii="Arial" w:hAnsi="Arial" w:cs="Arial"/>
        </w:rPr>
        <w:fldChar w:fldCharType="separate"/>
      </w:r>
      <w:r w:rsidR="007F2694">
        <w:rPr>
          <w:rFonts w:ascii="Arial" w:hAnsi="Arial" w:cs="Arial"/>
          <w:noProof/>
        </w:rPr>
        <w:t>iako je okrivljenik počinio teži prekršaj iz prometa na cestama,</w:t>
      </w:r>
      <w:r w:rsidR="007F2694">
        <w:rPr>
          <w:rFonts w:ascii="Arial" w:hAnsi="Arial" w:cs="Arial"/>
        </w:rPr>
        <w:fldChar w:fldCharType="end"/>
      </w:r>
      <w:r w:rsidR="007F2694">
        <w:rPr>
          <w:rFonts w:ascii="Arial" w:hAnsi="Arial" w:cs="Arial"/>
        </w:rPr>
        <w:t xml:space="preserve"> i to za prekršajno djelo, da se u prometu na cesti u naselju upravljajući vozilom kretao brzinom koja je od 30 do 50 km na sat veća od dopuštene brzine, a iz razloga što je člankom 58. st. 1. Prekršajnog zakona („Narodne novine“, broj 107/07, 39/13, 157/13, 110/15, 70/17, 118/18, 114/22), predviđena fakultativna primjena navedene zaštitne mjere, i ista mjera može biti primijenjena prema počinitelju prekršaja protiv sigurnosti prometa na cestama kad postoji opasnost da će upravljajući motornim vozilom ponovno počiniti takav prekršaj, a kako okrivljen</w:t>
      </w:r>
      <w:r w:rsidR="0096134E">
        <w:rPr>
          <w:rFonts w:ascii="Arial" w:hAnsi="Arial" w:cs="Arial"/>
        </w:rPr>
        <w:t>ik</w:t>
      </w:r>
      <w:r w:rsidR="007F2694">
        <w:rPr>
          <w:rFonts w:ascii="Arial" w:hAnsi="Arial" w:cs="Arial"/>
        </w:rPr>
        <w:t xml:space="preserve"> nije kažnjavan za </w:t>
      </w:r>
      <w:r w:rsidR="0096134E">
        <w:rPr>
          <w:rFonts w:ascii="Arial" w:hAnsi="Arial" w:cs="Arial"/>
        </w:rPr>
        <w:t>takvu vrstu prekršaja te s obzirom na osobne okolnosti okrivljenika i njegovo loše zdravstveno stanje</w:t>
      </w:r>
      <w:r w:rsidR="007F2694">
        <w:rPr>
          <w:rFonts w:ascii="Arial" w:hAnsi="Arial" w:cs="Arial"/>
        </w:rPr>
        <w:t>, sudac nalazi da kod okrivljenika ne postoji opasnost da će upravljajući motornim vozilom ponovno počiniti takav ili sličan prekršaj.</w:t>
      </w:r>
    </w:p>
    <w:p w:rsidRPr="005E180A" w:rsidR="00AD5EEC" w:rsidP="000E6F1B" w:rsidRDefault="00A6499E">
      <w:pPr>
        <w:pStyle w:val="Bezproreda"/>
        <w:jc w:val="both"/>
        <w:rPr>
          <w:rFonts w:ascii="Arial" w:hAnsi="Arial" w:cs="Arial"/>
        </w:rPr>
      </w:pPr>
      <w:r w:rsidRPr="005E180A">
        <w:rPr>
          <w:rFonts w:ascii="Arial" w:hAnsi="Arial" w:cs="Arial"/>
        </w:rPr>
        <w:tab/>
      </w:r>
      <w:r w:rsidR="0096134E">
        <w:rPr>
          <w:rFonts w:ascii="Arial" w:hAnsi="Arial" w:cs="Arial"/>
        </w:rPr>
        <w:t>7</w:t>
      </w:r>
      <w:r w:rsidRPr="005E180A">
        <w:rPr>
          <w:rFonts w:ascii="Arial" w:hAnsi="Arial" w:cs="Arial"/>
        </w:rPr>
        <w:t xml:space="preserve">. </w:t>
      </w:r>
      <w:r w:rsidRPr="005E180A" w:rsidR="006F59CF">
        <w:rPr>
          <w:rFonts w:ascii="Arial" w:hAnsi="Arial" w:cs="Arial"/>
        </w:rPr>
        <w:t xml:space="preserve">Temeljem čl. </w:t>
      </w:r>
      <w:smartTag w:uri="urn:schemas-microsoft-com:office:smarttags" w:element="metricconverter">
        <w:smartTagPr>
          <w:attr w:name="ProductID" w:val="139. st"/>
        </w:smartTagPr>
        <w:r w:rsidRPr="005E180A" w:rsidR="006F59CF">
          <w:rPr>
            <w:rFonts w:ascii="Arial" w:hAnsi="Arial" w:cs="Arial"/>
          </w:rPr>
          <w:t>139. st</w:t>
        </w:r>
      </w:smartTag>
      <w:r w:rsidRPr="005E180A" w:rsidR="006F59CF">
        <w:rPr>
          <w:rFonts w:ascii="Arial" w:hAnsi="Arial" w:cs="Arial"/>
        </w:rPr>
        <w:t xml:space="preserve">. 3. u svezi čl. </w:t>
      </w:r>
      <w:smartTag w:uri="urn:schemas-microsoft-com:office:smarttags" w:element="metricconverter">
        <w:smartTagPr>
          <w:attr w:name="ProductID" w:val="138. st"/>
        </w:smartTagPr>
        <w:r w:rsidRPr="005E180A" w:rsidR="006F59CF">
          <w:rPr>
            <w:rFonts w:ascii="Arial" w:hAnsi="Arial" w:cs="Arial"/>
          </w:rPr>
          <w:t>138. st</w:t>
        </w:r>
      </w:smartTag>
      <w:r w:rsidRPr="005E180A" w:rsidR="006F59CF">
        <w:rPr>
          <w:rFonts w:ascii="Arial" w:hAnsi="Arial" w:cs="Arial"/>
        </w:rPr>
        <w:t xml:space="preserve">. 3. </w:t>
      </w:r>
      <w:r w:rsidRPr="005E180A" w:rsidR="00713E48">
        <w:rPr>
          <w:rFonts w:ascii="Arial" w:hAnsi="Arial" w:cs="Arial"/>
        </w:rPr>
        <w:t>Prekršajnog zakona („Narodne novine“, broj 107/07, 39/13, 157/13, 110/15, 70/17, 118/18, 114/22)</w:t>
      </w:r>
      <w:r w:rsidRPr="005E180A" w:rsidR="006F59CF">
        <w:rPr>
          <w:rFonts w:ascii="Arial" w:hAnsi="Arial" w:cs="Arial"/>
        </w:rPr>
        <w:t>, sudac je okrivljenika obvezao na plaćanje paušalnih troškova prekršajnog postupka kako je navedeno u izreci, a koji iznos je primjeren kako složenosti i dužini trajanja postupka, tako i imovnom stanju okrivljenika.</w:t>
      </w:r>
    </w:p>
    <w:p w:rsidRPr="005E180A" w:rsidR="006F59CF" w:rsidP="000E6F1B" w:rsidRDefault="006F59CF">
      <w:pPr>
        <w:pStyle w:val="Bezproreda"/>
        <w:jc w:val="both"/>
        <w:rPr>
          <w:rFonts w:ascii="Arial" w:hAnsi="Arial" w:cs="Arial"/>
        </w:rPr>
      </w:pPr>
    </w:p>
    <w:p w:rsidRPr="005E180A" w:rsidR="00AD5EEC" w:rsidP="000E6F1B" w:rsidRDefault="00AD5EEC">
      <w:pPr>
        <w:pStyle w:val="Bezproreda"/>
        <w:jc w:val="both"/>
        <w:rPr>
          <w:rFonts w:ascii="Arial" w:hAnsi="Arial" w:cs="Arial"/>
        </w:rPr>
      </w:pPr>
      <w:r w:rsidRPr="005E180A">
        <w:rPr>
          <w:rFonts w:ascii="Arial" w:hAnsi="Arial" w:cs="Arial"/>
        </w:rPr>
        <w:tab/>
      </w:r>
      <w:r w:rsidR="0096134E">
        <w:rPr>
          <w:rFonts w:ascii="Arial" w:hAnsi="Arial" w:cs="Arial"/>
        </w:rPr>
        <w:t>8</w:t>
      </w:r>
      <w:r w:rsidRPr="005E180A" w:rsidR="00406DD6">
        <w:rPr>
          <w:rFonts w:ascii="Arial" w:hAnsi="Arial" w:cs="Arial"/>
        </w:rPr>
        <w:t xml:space="preserve">. </w:t>
      </w:r>
      <w:r w:rsidRPr="005E180A">
        <w:rPr>
          <w:rFonts w:ascii="Arial" w:hAnsi="Arial" w:cs="Arial"/>
        </w:rPr>
        <w:t xml:space="preserve">Slijedom utvrđenog činjeničnog stanja riješeno je kao u izreci ove presude. </w:t>
      </w:r>
    </w:p>
    <w:p w:rsidRPr="005E180A" w:rsidR="00CC283F" w:rsidP="000E6F1B" w:rsidRDefault="00CC283F">
      <w:pPr>
        <w:pStyle w:val="Bezproreda"/>
        <w:jc w:val="both"/>
        <w:rPr>
          <w:rFonts w:ascii="Arial" w:hAnsi="Arial" w:cs="Arial"/>
        </w:rPr>
      </w:pPr>
    </w:p>
    <w:p w:rsidRPr="005E180A" w:rsidR="00DA40D1" w:rsidP="000E6F1B" w:rsidRDefault="00C47155">
      <w:pPr>
        <w:pStyle w:val="Bezproreda"/>
        <w:jc w:val="center"/>
        <w:rPr>
          <w:rFonts w:ascii="Arial" w:hAnsi="Arial" w:cs="Arial"/>
        </w:rPr>
      </w:pPr>
      <w:r w:rsidRPr="005E180A">
        <w:rPr>
          <w:rFonts w:ascii="Arial" w:hAnsi="Arial" w:cs="Arial"/>
        </w:rPr>
        <w:t xml:space="preserve">U Vinkovcima </w:t>
      </w:r>
      <w:r w:rsidR="007F2694">
        <w:rPr>
          <w:rFonts w:ascii="Arial" w:hAnsi="Arial" w:cs="Arial"/>
        </w:rPr>
        <w:t>19. ožujka 2025</w:t>
      </w:r>
      <w:r w:rsidRPr="005E180A" w:rsidR="00491892">
        <w:rPr>
          <w:rFonts w:ascii="Arial" w:hAnsi="Arial" w:cs="Arial"/>
        </w:rPr>
        <w:t>.</w:t>
      </w:r>
    </w:p>
    <w:p w:rsidRPr="005E180A" w:rsidR="004D4FCE" w:rsidP="000E6F1B" w:rsidRDefault="004D4FCE">
      <w:pPr>
        <w:pStyle w:val="Bezproreda"/>
        <w:jc w:val="both"/>
        <w:rPr>
          <w:rFonts w:ascii="Arial" w:hAnsi="Arial" w:cs="Arial"/>
        </w:rPr>
      </w:pPr>
    </w:p>
    <w:p w:rsidRPr="005E180A" w:rsidR="00051BBA" w:rsidP="000E6F1B" w:rsidRDefault="002A0EEA">
      <w:pPr>
        <w:pStyle w:val="Bezproreda"/>
        <w:jc w:val="both"/>
        <w:rPr>
          <w:rFonts w:ascii="Arial" w:hAnsi="Arial" w:cs="Arial"/>
        </w:rPr>
      </w:pPr>
      <w:r>
        <w:rPr>
          <w:rFonts w:ascii="Arial" w:hAnsi="Arial" w:cs="Arial"/>
        </w:rPr>
        <w:t xml:space="preserve">              </w:t>
      </w:r>
      <w:r w:rsidRPr="005E180A" w:rsidR="00051BBA">
        <w:rPr>
          <w:rFonts w:ascii="Arial" w:hAnsi="Arial" w:cs="Arial"/>
        </w:rPr>
        <w:t xml:space="preserve">Zapisničar           </w:t>
      </w:r>
      <w:r>
        <w:rPr>
          <w:rFonts w:ascii="Arial" w:hAnsi="Arial" w:cs="Arial"/>
        </w:rPr>
        <w:t xml:space="preserve"> </w:t>
      </w:r>
      <w:r w:rsidRPr="005E180A" w:rsidR="00051BBA">
        <w:rPr>
          <w:rFonts w:ascii="Arial" w:hAnsi="Arial" w:cs="Arial"/>
        </w:rPr>
        <w:t xml:space="preserve">                                                                     Sudac</w:t>
      </w:r>
    </w:p>
    <w:p w:rsidRPr="005E180A" w:rsidR="00051BBA" w:rsidP="000E6F1B" w:rsidRDefault="00051BBA">
      <w:pPr>
        <w:pStyle w:val="Bezproreda"/>
        <w:jc w:val="both"/>
        <w:rPr>
          <w:rFonts w:ascii="Arial" w:hAnsi="Arial" w:cs="Arial"/>
        </w:rPr>
      </w:pPr>
      <w:r w:rsidRPr="005E180A">
        <w:rPr>
          <w:rFonts w:ascii="Arial" w:hAnsi="Arial" w:cs="Arial"/>
        </w:rPr>
        <w:t xml:space="preserve">           Anita Subašić, v.r.                                                                </w:t>
      </w:r>
      <w:r w:rsidRPr="005E180A" w:rsidR="006310B3">
        <w:rPr>
          <w:rFonts w:ascii="Arial" w:hAnsi="Arial" w:cs="Arial"/>
        </w:rPr>
        <w:t xml:space="preserve">   </w:t>
      </w:r>
      <w:r w:rsidRPr="005E180A">
        <w:rPr>
          <w:rFonts w:ascii="Arial" w:hAnsi="Arial" w:cs="Arial"/>
        </w:rPr>
        <w:t xml:space="preserve">   </w:t>
      </w:r>
      <w:r w:rsidRPr="005E180A" w:rsidR="006310B3">
        <w:rPr>
          <w:rFonts w:ascii="Arial" w:hAnsi="Arial" w:cs="Arial"/>
        </w:rPr>
        <w:t>Ida Jurić</w:t>
      </w:r>
      <w:r w:rsidRPr="005E180A">
        <w:rPr>
          <w:rFonts w:ascii="Arial" w:hAnsi="Arial" w:cs="Arial"/>
        </w:rPr>
        <w:t>, v.r.</w:t>
      </w:r>
    </w:p>
    <w:p w:rsidRPr="005E180A" w:rsidR="00E145AD" w:rsidP="000E6F1B" w:rsidRDefault="00E145AD">
      <w:pPr>
        <w:pStyle w:val="Bezproreda"/>
        <w:jc w:val="both"/>
        <w:rPr>
          <w:rFonts w:ascii="Arial" w:hAnsi="Arial" w:cs="Arial"/>
        </w:rPr>
      </w:pPr>
    </w:p>
    <w:p w:rsidRPr="005E180A" w:rsidR="008D5B4E" w:rsidP="000E6F1B" w:rsidRDefault="00DB6D88">
      <w:pPr>
        <w:pStyle w:val="Bezproreda"/>
        <w:jc w:val="both"/>
        <w:rPr>
          <w:rFonts w:ascii="Arial" w:hAnsi="Arial" w:cs="Arial"/>
        </w:rPr>
      </w:pPr>
      <w:r w:rsidRPr="005E180A">
        <w:rPr>
          <w:rFonts w:ascii="Arial" w:hAnsi="Arial" w:cs="Arial"/>
        </w:rPr>
        <w:t xml:space="preserve">                                                                                </w:t>
      </w:r>
      <w:r w:rsidRPr="005E180A" w:rsidR="00096880">
        <w:rPr>
          <w:rFonts w:ascii="Arial" w:hAnsi="Arial" w:cs="Arial"/>
        </w:rPr>
        <w:t xml:space="preserve">                         </w:t>
      </w:r>
      <w:r w:rsidRPr="005E180A">
        <w:rPr>
          <w:rFonts w:ascii="Arial" w:hAnsi="Arial" w:cs="Arial"/>
        </w:rPr>
        <w:t xml:space="preserve"> </w:t>
      </w:r>
    </w:p>
    <w:p w:rsidRPr="005E180A" w:rsidR="000E6F1B" w:rsidP="00713E48" w:rsidRDefault="000E6F1B">
      <w:pPr>
        <w:pStyle w:val="Bezproreda"/>
        <w:ind w:firstLine="708"/>
        <w:jc w:val="both"/>
        <w:rPr>
          <w:rFonts w:ascii="Arial" w:hAnsi="Arial" w:cs="Arial"/>
        </w:rPr>
      </w:pPr>
      <w:r w:rsidRPr="005E180A">
        <w:rPr>
          <w:rFonts w:ascii="Arial" w:hAnsi="Arial" w:cs="Arial"/>
        </w:rPr>
        <w:t>Uputa o pravnom  lijeku:</w:t>
      </w:r>
    </w:p>
    <w:p w:rsidRPr="005E180A" w:rsidR="000E6F1B" w:rsidP="00713E48" w:rsidRDefault="000E6F1B">
      <w:pPr>
        <w:pStyle w:val="Bezproreda"/>
        <w:jc w:val="both"/>
        <w:rPr>
          <w:rFonts w:ascii="Arial" w:hAnsi="Arial" w:cs="Arial"/>
        </w:rPr>
      </w:pPr>
      <w:r w:rsidRPr="005E180A">
        <w:rPr>
          <w:rFonts w:ascii="Arial" w:hAnsi="Arial" w:cs="Arial"/>
        </w:rPr>
        <w:tab/>
        <w:t>Protiv ove presude nezadovoljne stranke imaju pravo žalbe Visokom prekršajnom sudu Republike Hrvatske u roku od 8</w:t>
      </w:r>
      <w:r w:rsidRPr="005E180A" w:rsidR="007F3B93">
        <w:rPr>
          <w:rFonts w:ascii="Arial" w:hAnsi="Arial" w:cs="Arial"/>
        </w:rPr>
        <w:t xml:space="preserve"> /osam/</w:t>
      </w:r>
      <w:r w:rsidRPr="005E180A">
        <w:rPr>
          <w:rFonts w:ascii="Arial" w:hAnsi="Arial" w:cs="Arial"/>
        </w:rPr>
        <w:t xml:space="preserve"> dana od dana primitka presude. Žalba se podnosi u dva istovjetna primjerka, a putem Općinskog suda u Vinkovcima, Prekršajnog odjela.</w:t>
      </w:r>
    </w:p>
    <w:p w:rsidRPr="005E180A" w:rsidR="00162B21" w:rsidP="000E6F1B" w:rsidRDefault="00162B21">
      <w:pPr>
        <w:pStyle w:val="Bezproreda"/>
        <w:jc w:val="both"/>
        <w:rPr>
          <w:rFonts w:ascii="Arial" w:hAnsi="Arial" w:cs="Arial"/>
        </w:rPr>
      </w:pPr>
    </w:p>
    <w:p w:rsidRPr="005E180A" w:rsidR="00977C0D" w:rsidP="000E6F1B" w:rsidRDefault="00612456">
      <w:pPr>
        <w:pStyle w:val="Bezproreda"/>
        <w:jc w:val="both"/>
        <w:rPr>
          <w:rFonts w:ascii="Arial" w:hAnsi="Arial" w:cs="Arial"/>
        </w:rPr>
      </w:pPr>
      <w:r w:rsidRPr="005E180A">
        <w:rPr>
          <w:rFonts w:ascii="Arial" w:hAnsi="Arial" w:cs="Arial"/>
        </w:rPr>
        <w:t>D</w:t>
      </w:r>
      <w:r w:rsidRPr="005E180A" w:rsidR="00357095">
        <w:rPr>
          <w:rFonts w:ascii="Arial" w:hAnsi="Arial" w:cs="Arial"/>
        </w:rPr>
        <w:t>ostavi</w:t>
      </w:r>
      <w:r w:rsidRPr="005E180A" w:rsidR="00977C0D">
        <w:rPr>
          <w:rFonts w:ascii="Arial" w:hAnsi="Arial" w:cs="Arial"/>
        </w:rPr>
        <w:t>ti:</w:t>
      </w:r>
    </w:p>
    <w:p w:rsidRPr="005E180A" w:rsidR="00977C0D" w:rsidP="000E6F1B" w:rsidRDefault="00977C0D">
      <w:pPr>
        <w:pStyle w:val="Bezproreda"/>
        <w:jc w:val="both"/>
        <w:rPr>
          <w:rFonts w:ascii="Arial" w:hAnsi="Arial" w:cs="Arial"/>
        </w:rPr>
      </w:pPr>
      <w:r w:rsidRPr="005E180A">
        <w:rPr>
          <w:rFonts w:ascii="Arial" w:hAnsi="Arial" w:cs="Arial"/>
        </w:rPr>
        <w:t>1.</w:t>
      </w:r>
      <w:r w:rsidRPr="005E180A" w:rsidR="007F32C2">
        <w:rPr>
          <w:rFonts w:ascii="Arial" w:hAnsi="Arial" w:cs="Arial"/>
        </w:rPr>
        <w:t xml:space="preserve"> </w:t>
      </w:r>
      <w:r w:rsidRPr="005E180A" w:rsidR="007114A9">
        <w:rPr>
          <w:rFonts w:ascii="Arial" w:hAnsi="Arial" w:cs="Arial"/>
        </w:rPr>
        <w:t>okrivljeniku</w:t>
      </w:r>
      <w:r w:rsidRPr="005E180A" w:rsidR="00410D76">
        <w:rPr>
          <w:rFonts w:ascii="Arial" w:hAnsi="Arial" w:cs="Arial"/>
        </w:rPr>
        <w:t>,</w:t>
      </w:r>
    </w:p>
    <w:p w:rsidRPr="005E180A" w:rsidR="00410D76" w:rsidP="007114A9" w:rsidRDefault="00B12694">
      <w:pPr>
        <w:pStyle w:val="Bezproreda"/>
        <w:jc w:val="both"/>
        <w:rPr>
          <w:rFonts w:ascii="Arial" w:hAnsi="Arial" w:cs="Arial"/>
        </w:rPr>
      </w:pPr>
      <w:r w:rsidRPr="005E180A">
        <w:rPr>
          <w:rFonts w:ascii="Arial" w:hAnsi="Arial" w:cs="Arial"/>
        </w:rPr>
        <w:t xml:space="preserve">2. </w:t>
      </w:r>
      <w:r w:rsidRPr="005E180A" w:rsidR="007114A9">
        <w:rPr>
          <w:rFonts w:ascii="Arial" w:hAnsi="Arial" w:cs="Arial"/>
        </w:rPr>
        <w:t xml:space="preserve">tužitelju, </w:t>
      </w:r>
    </w:p>
    <w:p w:rsidRPr="005E180A" w:rsidR="00DF79D8" w:rsidP="000E6F1B" w:rsidRDefault="00EB4927">
      <w:pPr>
        <w:pStyle w:val="Bezproreda"/>
        <w:jc w:val="both"/>
        <w:rPr>
          <w:rFonts w:ascii="Arial" w:hAnsi="Arial" w:cs="Arial"/>
        </w:rPr>
      </w:pPr>
      <w:r w:rsidRPr="005E180A">
        <w:rPr>
          <w:rFonts w:ascii="Arial" w:hAnsi="Arial" w:cs="Arial"/>
        </w:rPr>
        <w:t>3. spis</w:t>
      </w:r>
    </w:p>
    <w:p w:rsidRPr="005E180A" w:rsidR="00051BBA" w:rsidP="000E6F1B" w:rsidRDefault="00051BBA">
      <w:pPr>
        <w:pStyle w:val="Bezproreda"/>
        <w:jc w:val="both"/>
        <w:rPr>
          <w:rFonts w:ascii="Arial" w:hAnsi="Arial" w:cs="Arial"/>
        </w:rPr>
      </w:pPr>
    </w:p>
    <w:p w:rsidRPr="005E180A" w:rsidR="00051BBA" w:rsidP="000E6F1B" w:rsidRDefault="00A6499E">
      <w:pPr>
        <w:pStyle w:val="Bezproreda"/>
        <w:ind w:left="2832" w:firstLine="708"/>
        <w:jc w:val="both"/>
        <w:rPr>
          <w:rFonts w:ascii="Arial" w:hAnsi="Arial" w:cs="Arial"/>
        </w:rPr>
      </w:pPr>
      <w:r w:rsidRPr="005E180A">
        <w:rPr>
          <w:rFonts w:ascii="Arial" w:hAnsi="Arial" w:cs="Arial"/>
        </w:rPr>
        <w:t xml:space="preserve">                 </w:t>
      </w:r>
      <w:r w:rsidRPr="005E180A" w:rsidR="000E6F1B">
        <w:rPr>
          <w:rFonts w:ascii="Arial" w:hAnsi="Arial" w:cs="Arial"/>
        </w:rPr>
        <w:t xml:space="preserve"> </w:t>
      </w:r>
      <w:r w:rsidRPr="005E180A" w:rsidR="00051BBA">
        <w:rPr>
          <w:rFonts w:ascii="Arial" w:hAnsi="Arial" w:cs="Arial"/>
        </w:rPr>
        <w:t>Za točnost otpravka – ovlašteni službenik</w:t>
      </w:r>
    </w:p>
    <w:p w:rsidRPr="005E180A" w:rsidR="00051BBA" w:rsidP="000E6F1B" w:rsidRDefault="006310B3">
      <w:pPr>
        <w:pStyle w:val="Bezproreda"/>
        <w:jc w:val="both"/>
        <w:rPr>
          <w:rFonts w:ascii="Arial" w:hAnsi="Arial" w:cs="Arial"/>
        </w:rPr>
      </w:pPr>
      <w:r w:rsidRPr="005E180A">
        <w:rPr>
          <w:rFonts w:ascii="Arial" w:hAnsi="Arial" w:cs="Arial"/>
        </w:rPr>
        <w:t xml:space="preserve">                                                                        </w:t>
      </w:r>
      <w:r w:rsidRPr="005E180A" w:rsidR="00A6499E">
        <w:rPr>
          <w:rFonts w:ascii="Arial" w:hAnsi="Arial" w:cs="Arial"/>
        </w:rPr>
        <w:t xml:space="preserve">                 </w:t>
      </w:r>
      <w:r w:rsidRPr="005E180A">
        <w:rPr>
          <w:rFonts w:ascii="Arial" w:hAnsi="Arial" w:cs="Arial"/>
        </w:rPr>
        <w:t xml:space="preserve"> </w:t>
      </w:r>
      <w:r w:rsidRPr="005E180A" w:rsidR="00051BBA">
        <w:rPr>
          <w:rFonts w:ascii="Arial" w:hAnsi="Arial" w:cs="Arial"/>
        </w:rPr>
        <w:t>Smilja Majstorović</w:t>
      </w:r>
    </w:p>
    <w:p w:rsidRPr="005E180A" w:rsidR="00162B21" w:rsidP="000E6F1B" w:rsidRDefault="00162B21">
      <w:pPr>
        <w:pStyle w:val="Bezproreda"/>
        <w:jc w:val="both"/>
        <w:rPr>
          <w:rFonts w:ascii="Arial" w:hAnsi="Arial" w:cs="Arial"/>
        </w:rPr>
      </w:pPr>
    </w:p>
    <w:sectPr w:rsidRPr="005E180A" w:rsidR="00162B21" w:rsidSect="00357095">
      <w:headerReference w:type="even" r:id="rId10"/>
      <w:headerReference w:type="default" r:id="rId11"/>
      <w:footerReference w:type="even" r:id="rId12"/>
      <w:footerReference w:type="default" r:id="rId13"/>
      <w:pgSz w:w="11906" w:h="16838"/>
      <w:pgMar w:top="1418" w:right="1418" w:bottom="1418"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5195" w:rsidRDefault="00A65195">
      <w:r>
        <w:separator/>
      </w:r>
    </w:p>
  </w:endnote>
  <w:endnote w:type="continuationSeparator" w:id="0">
    <w:p w:rsidR="00A65195" w:rsidRDefault="00A6519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7B09" w:rsidP="002730AA" w:rsidRDefault="00947B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47B09" w:rsidP="002730AA" w:rsidRDefault="00947B0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730AA" w:rsidR="00947B09" w:rsidP="002730AA" w:rsidRDefault="00947B09">
    <w:pPr>
      <w:pStyle w:val="Podnoje"/>
    </w:pPr>
  </w:p>
  <w:p w:rsidR="00947B09" w:rsidRDefault="00947B09"/>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5195" w:rsidRDefault="00A65195">
      <w:r>
        <w:separator/>
      </w:r>
    </w:p>
  </w:footnote>
  <w:footnote w:type="continuationSeparator" w:id="0">
    <w:p w:rsidR="00A65195" w:rsidRDefault="00A6519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7B09" w:rsidP="00B41A1B" w:rsidRDefault="00947B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47B09" w:rsidRDefault="00947B0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4409246"/>
      <w:docPartObj>
        <w:docPartGallery w:val="Page Numbers (Top of Page)"/>
        <w:docPartUnique/>
      </w:docPartObj>
    </w:sdtPr>
    <w:sdtEndPr>
      <w:rPr>
        <w:rFonts w:ascii="Arial" w:hAnsi="Arial" w:cs="Arial"/>
      </w:rPr>
    </w:sdtEndPr>
    <w:sdtContent>
      <w:p w:rsidRPr="00FC73DC" w:rsidR="00287638" w:rsidRDefault="00287638">
        <w:pPr>
          <w:pStyle w:val="Zaglavlje"/>
          <w:jc w:val="center"/>
          <w:rPr>
            <w:rFonts w:ascii="Arial" w:hAnsi="Arial" w:cs="Arial"/>
          </w:rPr>
        </w:pPr>
        <w:r w:rsidRPr="00FC73DC">
          <w:rPr>
            <w:rFonts w:ascii="Arial" w:hAnsi="Arial" w:cs="Arial"/>
          </w:rPr>
          <w:fldChar w:fldCharType="begin"/>
        </w:r>
        <w:r w:rsidRPr="00FC73DC">
          <w:rPr>
            <w:rFonts w:ascii="Arial" w:hAnsi="Arial" w:cs="Arial"/>
          </w:rPr>
          <w:instrText>PAGE   \* MERGEFORMAT</w:instrText>
        </w:r>
        <w:r w:rsidRPr="00FC73DC">
          <w:rPr>
            <w:rFonts w:ascii="Arial" w:hAnsi="Arial" w:cs="Arial"/>
          </w:rPr>
          <w:fldChar w:fldCharType="separate"/>
        </w:r>
        <w:r w:rsidR="00534D38">
          <w:rPr>
            <w:rFonts w:ascii="Arial" w:hAnsi="Arial" w:cs="Arial"/>
            <w:noProof/>
          </w:rPr>
          <w:t>- 4 -</w:t>
        </w:r>
        <w:r w:rsidRPr="00FC73DC">
          <w:rPr>
            <w:rFonts w:ascii="Arial" w:hAnsi="Arial" w:cs="Arial"/>
          </w:rPr>
          <w:fldChar w:fldCharType="end"/>
        </w:r>
      </w:p>
    </w:sdtContent>
  </w:sdt>
  <w:p w:rsidR="00947B09" w:rsidP="00EC2928" w:rsidRDefault="00706043">
    <w:pPr>
      <w:pStyle w:val="Zaglavlje"/>
      <w:jc w:val="right"/>
    </w:pPr>
    <w:r>
      <w:rPr>
        <w:rFonts w:ascii="Arial" w:hAnsi="Arial" w:cs="Arial"/>
      </w:rPr>
      <w:t xml:space="preserve">     </w:t>
    </w:r>
    <w:r w:rsidR="0096134E">
      <w:rPr>
        <w:rFonts w:ascii="Arial" w:hAnsi="Arial" w:cs="Arial"/>
      </w:rPr>
      <w:t>Poslovni broj: Pp-351/2026-5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F57C1D38"/>
    <w:lvl w:ilvl="0">
      <w:start w:val="1"/>
      <w:numFmt w:val="bullet"/>
      <w:pStyle w:val="Grafikeoznake"/>
      <w:lvlText w:val=""/>
      <w:lvlJc w:val="left"/>
      <w:pPr>
        <w:tabs>
          <w:tab w:val="num" w:pos="360"/>
        </w:tabs>
        <w:ind w:left="360" w:hanging="360"/>
      </w:pPr>
      <w:rPr>
        <w:rFonts w:hint="default" w:ascii="Symbol" w:hAnsi="Symbol"/>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2"/>
  <w:attachedTemplate r:id="rId1"/>
  <w:stylePaneFormatFilter w:val="3F01"/>
  <w:documentProtection w:edit="forms" w:enforcement="false"/>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F72"/>
    <w:rsid w:val="000005B6"/>
    <w:rsid w:val="00003168"/>
    <w:rsid w:val="00007AF3"/>
    <w:rsid w:val="000143FF"/>
    <w:rsid w:val="000268EC"/>
    <w:rsid w:val="0003023D"/>
    <w:rsid w:val="00035D83"/>
    <w:rsid w:val="000374B0"/>
    <w:rsid w:val="00037812"/>
    <w:rsid w:val="00041C08"/>
    <w:rsid w:val="00051BBA"/>
    <w:rsid w:val="00052D22"/>
    <w:rsid w:val="0005786D"/>
    <w:rsid w:val="00063D2E"/>
    <w:rsid w:val="000667A6"/>
    <w:rsid w:val="000709A9"/>
    <w:rsid w:val="00076011"/>
    <w:rsid w:val="000771B3"/>
    <w:rsid w:val="00077994"/>
    <w:rsid w:val="00086059"/>
    <w:rsid w:val="000958E1"/>
    <w:rsid w:val="000965E9"/>
    <w:rsid w:val="00096880"/>
    <w:rsid w:val="000A3D62"/>
    <w:rsid w:val="000A53E1"/>
    <w:rsid w:val="000A7700"/>
    <w:rsid w:val="000C2CA8"/>
    <w:rsid w:val="000C48EE"/>
    <w:rsid w:val="000C53EF"/>
    <w:rsid w:val="000D2698"/>
    <w:rsid w:val="000D2F0D"/>
    <w:rsid w:val="000E020F"/>
    <w:rsid w:val="000E37C6"/>
    <w:rsid w:val="000E6F1B"/>
    <w:rsid w:val="000F294E"/>
    <w:rsid w:val="00107575"/>
    <w:rsid w:val="00110634"/>
    <w:rsid w:val="001130B6"/>
    <w:rsid w:val="00114529"/>
    <w:rsid w:val="001204A3"/>
    <w:rsid w:val="00123C69"/>
    <w:rsid w:val="0012427E"/>
    <w:rsid w:val="0013126E"/>
    <w:rsid w:val="00134FCD"/>
    <w:rsid w:val="00140B1A"/>
    <w:rsid w:val="00143E6E"/>
    <w:rsid w:val="00151738"/>
    <w:rsid w:val="00162B21"/>
    <w:rsid w:val="001675F0"/>
    <w:rsid w:val="001717E2"/>
    <w:rsid w:val="001836E7"/>
    <w:rsid w:val="0018774E"/>
    <w:rsid w:val="001A0B8A"/>
    <w:rsid w:val="001A211D"/>
    <w:rsid w:val="001B56D9"/>
    <w:rsid w:val="001C275A"/>
    <w:rsid w:val="001C33A0"/>
    <w:rsid w:val="001C3EB7"/>
    <w:rsid w:val="001C6B0B"/>
    <w:rsid w:val="001D7D29"/>
    <w:rsid w:val="001E0BED"/>
    <w:rsid w:val="001E1537"/>
    <w:rsid w:val="001E49BC"/>
    <w:rsid w:val="00205C2D"/>
    <w:rsid w:val="00206114"/>
    <w:rsid w:val="0021308D"/>
    <w:rsid w:val="00217372"/>
    <w:rsid w:val="002220D7"/>
    <w:rsid w:val="002274CC"/>
    <w:rsid w:val="00235C61"/>
    <w:rsid w:val="0023698E"/>
    <w:rsid w:val="00240976"/>
    <w:rsid w:val="00247619"/>
    <w:rsid w:val="00252FF5"/>
    <w:rsid w:val="00266BEF"/>
    <w:rsid w:val="002727BA"/>
    <w:rsid w:val="002730AA"/>
    <w:rsid w:val="002841BF"/>
    <w:rsid w:val="00287451"/>
    <w:rsid w:val="00287638"/>
    <w:rsid w:val="002941FA"/>
    <w:rsid w:val="002A0EEA"/>
    <w:rsid w:val="002B4046"/>
    <w:rsid w:val="002E1251"/>
    <w:rsid w:val="002F055E"/>
    <w:rsid w:val="002F2AF4"/>
    <w:rsid w:val="002F4796"/>
    <w:rsid w:val="002F70F0"/>
    <w:rsid w:val="00323D3E"/>
    <w:rsid w:val="00332BD0"/>
    <w:rsid w:val="0033486F"/>
    <w:rsid w:val="003372F0"/>
    <w:rsid w:val="00341B0D"/>
    <w:rsid w:val="00341EFB"/>
    <w:rsid w:val="0034463C"/>
    <w:rsid w:val="003504FE"/>
    <w:rsid w:val="00357095"/>
    <w:rsid w:val="0036335B"/>
    <w:rsid w:val="003824E5"/>
    <w:rsid w:val="003946EA"/>
    <w:rsid w:val="0039777B"/>
    <w:rsid w:val="003A02E4"/>
    <w:rsid w:val="003A602D"/>
    <w:rsid w:val="003C58D2"/>
    <w:rsid w:val="003D051D"/>
    <w:rsid w:val="003D3895"/>
    <w:rsid w:val="003F0259"/>
    <w:rsid w:val="00406DD6"/>
    <w:rsid w:val="00410D76"/>
    <w:rsid w:val="004135D8"/>
    <w:rsid w:val="00413E8F"/>
    <w:rsid w:val="00434C92"/>
    <w:rsid w:val="004357B9"/>
    <w:rsid w:val="00447A07"/>
    <w:rsid w:val="00467F5C"/>
    <w:rsid w:val="004842E4"/>
    <w:rsid w:val="00485B63"/>
    <w:rsid w:val="00491892"/>
    <w:rsid w:val="004A674D"/>
    <w:rsid w:val="004A6CF1"/>
    <w:rsid w:val="004B6138"/>
    <w:rsid w:val="004C27E8"/>
    <w:rsid w:val="004C60D8"/>
    <w:rsid w:val="004D4FCE"/>
    <w:rsid w:val="004D6470"/>
    <w:rsid w:val="004D7F4E"/>
    <w:rsid w:val="004E367D"/>
    <w:rsid w:val="004E3C88"/>
    <w:rsid w:val="004F22F5"/>
    <w:rsid w:val="004F29E2"/>
    <w:rsid w:val="00502AAF"/>
    <w:rsid w:val="0051189D"/>
    <w:rsid w:val="005139B6"/>
    <w:rsid w:val="00513BDD"/>
    <w:rsid w:val="00513F58"/>
    <w:rsid w:val="005201D5"/>
    <w:rsid w:val="00531079"/>
    <w:rsid w:val="00534D38"/>
    <w:rsid w:val="00554BFC"/>
    <w:rsid w:val="005634B6"/>
    <w:rsid w:val="005713A8"/>
    <w:rsid w:val="00571500"/>
    <w:rsid w:val="00582800"/>
    <w:rsid w:val="00587F71"/>
    <w:rsid w:val="00597F94"/>
    <w:rsid w:val="005A381E"/>
    <w:rsid w:val="005A71F8"/>
    <w:rsid w:val="005B13AF"/>
    <w:rsid w:val="005B6D61"/>
    <w:rsid w:val="005C039C"/>
    <w:rsid w:val="005C67CA"/>
    <w:rsid w:val="005D1B81"/>
    <w:rsid w:val="005D7C22"/>
    <w:rsid w:val="005E180A"/>
    <w:rsid w:val="005E2599"/>
    <w:rsid w:val="005F29BA"/>
    <w:rsid w:val="005F3FD7"/>
    <w:rsid w:val="0060000B"/>
    <w:rsid w:val="00612456"/>
    <w:rsid w:val="0062304D"/>
    <w:rsid w:val="006310B3"/>
    <w:rsid w:val="006312C5"/>
    <w:rsid w:val="00632960"/>
    <w:rsid w:val="00633341"/>
    <w:rsid w:val="00645AAE"/>
    <w:rsid w:val="006564C0"/>
    <w:rsid w:val="00661006"/>
    <w:rsid w:val="006623A9"/>
    <w:rsid w:val="00670C1E"/>
    <w:rsid w:val="00683DB8"/>
    <w:rsid w:val="006933A8"/>
    <w:rsid w:val="00695C9A"/>
    <w:rsid w:val="00697A92"/>
    <w:rsid w:val="006A5F8A"/>
    <w:rsid w:val="006B74BB"/>
    <w:rsid w:val="006C22FE"/>
    <w:rsid w:val="006C6411"/>
    <w:rsid w:val="006D17D2"/>
    <w:rsid w:val="006D4390"/>
    <w:rsid w:val="006E46F4"/>
    <w:rsid w:val="006F59CF"/>
    <w:rsid w:val="006F652F"/>
    <w:rsid w:val="00706043"/>
    <w:rsid w:val="007114A9"/>
    <w:rsid w:val="00713E48"/>
    <w:rsid w:val="00720C9C"/>
    <w:rsid w:val="007236ED"/>
    <w:rsid w:val="007251F1"/>
    <w:rsid w:val="00733912"/>
    <w:rsid w:val="00743579"/>
    <w:rsid w:val="00746AA3"/>
    <w:rsid w:val="00751FA7"/>
    <w:rsid w:val="0075211E"/>
    <w:rsid w:val="00752C62"/>
    <w:rsid w:val="0076286E"/>
    <w:rsid w:val="007769C9"/>
    <w:rsid w:val="00783097"/>
    <w:rsid w:val="00794164"/>
    <w:rsid w:val="00795C8A"/>
    <w:rsid w:val="007A1A4D"/>
    <w:rsid w:val="007B1E24"/>
    <w:rsid w:val="007E1D60"/>
    <w:rsid w:val="007F07EF"/>
    <w:rsid w:val="007F103D"/>
    <w:rsid w:val="007F2694"/>
    <w:rsid w:val="007F32C2"/>
    <w:rsid w:val="007F3B93"/>
    <w:rsid w:val="00803F7F"/>
    <w:rsid w:val="00811E51"/>
    <w:rsid w:val="00815925"/>
    <w:rsid w:val="008173FC"/>
    <w:rsid w:val="00820EAE"/>
    <w:rsid w:val="008276CA"/>
    <w:rsid w:val="00840E00"/>
    <w:rsid w:val="00845AE9"/>
    <w:rsid w:val="008475E4"/>
    <w:rsid w:val="00851766"/>
    <w:rsid w:val="00861D92"/>
    <w:rsid w:val="008675EF"/>
    <w:rsid w:val="008710CA"/>
    <w:rsid w:val="00873AF5"/>
    <w:rsid w:val="008914CF"/>
    <w:rsid w:val="00892FB5"/>
    <w:rsid w:val="008A0100"/>
    <w:rsid w:val="008A68EB"/>
    <w:rsid w:val="008B1C4D"/>
    <w:rsid w:val="008B33CC"/>
    <w:rsid w:val="008B428C"/>
    <w:rsid w:val="008C5742"/>
    <w:rsid w:val="008C5B2C"/>
    <w:rsid w:val="008D225F"/>
    <w:rsid w:val="008D529B"/>
    <w:rsid w:val="008D5B4E"/>
    <w:rsid w:val="008D7DF6"/>
    <w:rsid w:val="008E180B"/>
    <w:rsid w:val="008F3794"/>
    <w:rsid w:val="00905080"/>
    <w:rsid w:val="00905A16"/>
    <w:rsid w:val="0091295D"/>
    <w:rsid w:val="00923E1C"/>
    <w:rsid w:val="00925E3F"/>
    <w:rsid w:val="00934985"/>
    <w:rsid w:val="0094375A"/>
    <w:rsid w:val="00947B09"/>
    <w:rsid w:val="00952870"/>
    <w:rsid w:val="009577B7"/>
    <w:rsid w:val="0096134E"/>
    <w:rsid w:val="00962A05"/>
    <w:rsid w:val="00964F2D"/>
    <w:rsid w:val="00966694"/>
    <w:rsid w:val="00966F90"/>
    <w:rsid w:val="00972EF5"/>
    <w:rsid w:val="00977C0D"/>
    <w:rsid w:val="00980D55"/>
    <w:rsid w:val="0098128A"/>
    <w:rsid w:val="00982ED8"/>
    <w:rsid w:val="0098674F"/>
    <w:rsid w:val="0099511A"/>
    <w:rsid w:val="009A6C92"/>
    <w:rsid w:val="009B35DB"/>
    <w:rsid w:val="009B7FAD"/>
    <w:rsid w:val="009D260A"/>
    <w:rsid w:val="009D281E"/>
    <w:rsid w:val="009F1932"/>
    <w:rsid w:val="009F2FA5"/>
    <w:rsid w:val="00A007AB"/>
    <w:rsid w:val="00A03F82"/>
    <w:rsid w:val="00A04962"/>
    <w:rsid w:val="00A06033"/>
    <w:rsid w:val="00A11C07"/>
    <w:rsid w:val="00A12C8F"/>
    <w:rsid w:val="00A30374"/>
    <w:rsid w:val="00A329F6"/>
    <w:rsid w:val="00A35842"/>
    <w:rsid w:val="00A61C58"/>
    <w:rsid w:val="00A632A0"/>
    <w:rsid w:val="00A63D1B"/>
    <w:rsid w:val="00A6499E"/>
    <w:rsid w:val="00A65195"/>
    <w:rsid w:val="00A65625"/>
    <w:rsid w:val="00A66032"/>
    <w:rsid w:val="00A73555"/>
    <w:rsid w:val="00A76C96"/>
    <w:rsid w:val="00A95716"/>
    <w:rsid w:val="00AA3ECF"/>
    <w:rsid w:val="00AB6381"/>
    <w:rsid w:val="00AC7464"/>
    <w:rsid w:val="00AD1EBA"/>
    <w:rsid w:val="00AD5EEC"/>
    <w:rsid w:val="00AF7B04"/>
    <w:rsid w:val="00B024E7"/>
    <w:rsid w:val="00B12208"/>
    <w:rsid w:val="00B12694"/>
    <w:rsid w:val="00B13A82"/>
    <w:rsid w:val="00B14616"/>
    <w:rsid w:val="00B22416"/>
    <w:rsid w:val="00B25107"/>
    <w:rsid w:val="00B36217"/>
    <w:rsid w:val="00B41A1B"/>
    <w:rsid w:val="00B53FE2"/>
    <w:rsid w:val="00B7213F"/>
    <w:rsid w:val="00B76329"/>
    <w:rsid w:val="00B91D19"/>
    <w:rsid w:val="00B935A1"/>
    <w:rsid w:val="00BA3737"/>
    <w:rsid w:val="00BB7194"/>
    <w:rsid w:val="00BC5505"/>
    <w:rsid w:val="00BC5FEA"/>
    <w:rsid w:val="00BD7DEC"/>
    <w:rsid w:val="00BE0E40"/>
    <w:rsid w:val="00BF2CA6"/>
    <w:rsid w:val="00C108C1"/>
    <w:rsid w:val="00C27784"/>
    <w:rsid w:val="00C32B77"/>
    <w:rsid w:val="00C47155"/>
    <w:rsid w:val="00C5696A"/>
    <w:rsid w:val="00C67204"/>
    <w:rsid w:val="00C741FA"/>
    <w:rsid w:val="00C74A42"/>
    <w:rsid w:val="00C9594E"/>
    <w:rsid w:val="00CB0076"/>
    <w:rsid w:val="00CB0CF3"/>
    <w:rsid w:val="00CB0FE5"/>
    <w:rsid w:val="00CB6625"/>
    <w:rsid w:val="00CC283F"/>
    <w:rsid w:val="00CD3B77"/>
    <w:rsid w:val="00CD40DE"/>
    <w:rsid w:val="00CD5C88"/>
    <w:rsid w:val="00CD7EA3"/>
    <w:rsid w:val="00CE7981"/>
    <w:rsid w:val="00CF2EC5"/>
    <w:rsid w:val="00CF53DE"/>
    <w:rsid w:val="00D01CEB"/>
    <w:rsid w:val="00D0232C"/>
    <w:rsid w:val="00D04311"/>
    <w:rsid w:val="00D1749E"/>
    <w:rsid w:val="00D25D4B"/>
    <w:rsid w:val="00D26762"/>
    <w:rsid w:val="00D27D6B"/>
    <w:rsid w:val="00D311B7"/>
    <w:rsid w:val="00D43F2D"/>
    <w:rsid w:val="00D44FD9"/>
    <w:rsid w:val="00D52E4B"/>
    <w:rsid w:val="00D61213"/>
    <w:rsid w:val="00D61F3A"/>
    <w:rsid w:val="00D62B4D"/>
    <w:rsid w:val="00D65054"/>
    <w:rsid w:val="00D72D9E"/>
    <w:rsid w:val="00D773D2"/>
    <w:rsid w:val="00D85886"/>
    <w:rsid w:val="00DA40D1"/>
    <w:rsid w:val="00DA7D68"/>
    <w:rsid w:val="00DB6D88"/>
    <w:rsid w:val="00DB7273"/>
    <w:rsid w:val="00DC2802"/>
    <w:rsid w:val="00DD115F"/>
    <w:rsid w:val="00DF2B23"/>
    <w:rsid w:val="00DF757B"/>
    <w:rsid w:val="00DF79D8"/>
    <w:rsid w:val="00E03F72"/>
    <w:rsid w:val="00E145AD"/>
    <w:rsid w:val="00E147DB"/>
    <w:rsid w:val="00E159B4"/>
    <w:rsid w:val="00E30F15"/>
    <w:rsid w:val="00E40124"/>
    <w:rsid w:val="00E57ADD"/>
    <w:rsid w:val="00E61822"/>
    <w:rsid w:val="00E707CF"/>
    <w:rsid w:val="00E724AC"/>
    <w:rsid w:val="00E81443"/>
    <w:rsid w:val="00EA0CE4"/>
    <w:rsid w:val="00EA3A69"/>
    <w:rsid w:val="00EB1253"/>
    <w:rsid w:val="00EB4927"/>
    <w:rsid w:val="00EB6040"/>
    <w:rsid w:val="00EC2928"/>
    <w:rsid w:val="00EC34AB"/>
    <w:rsid w:val="00ED2248"/>
    <w:rsid w:val="00EE11A2"/>
    <w:rsid w:val="00EE572E"/>
    <w:rsid w:val="00EE7BB7"/>
    <w:rsid w:val="00EF33C8"/>
    <w:rsid w:val="00F00FCC"/>
    <w:rsid w:val="00F0571F"/>
    <w:rsid w:val="00F05FE1"/>
    <w:rsid w:val="00F11A01"/>
    <w:rsid w:val="00F12443"/>
    <w:rsid w:val="00F1683A"/>
    <w:rsid w:val="00F1697D"/>
    <w:rsid w:val="00F25133"/>
    <w:rsid w:val="00F278B4"/>
    <w:rsid w:val="00F303FF"/>
    <w:rsid w:val="00F353E3"/>
    <w:rsid w:val="00F36821"/>
    <w:rsid w:val="00F47E40"/>
    <w:rsid w:val="00F53AF4"/>
    <w:rsid w:val="00F61BBA"/>
    <w:rsid w:val="00F6788A"/>
    <w:rsid w:val="00F91131"/>
    <w:rsid w:val="00FA14C9"/>
    <w:rsid w:val="00FA42B8"/>
    <w:rsid w:val="00FA556A"/>
    <w:rsid w:val="00FB5C23"/>
    <w:rsid w:val="00FB5F5C"/>
    <w:rsid w:val="00FC0675"/>
    <w:rsid w:val="00FC545B"/>
    <w:rsid w:val="00FC73DC"/>
    <w:rsid w:val="00FD7FA9"/>
    <w:rsid w:val="00FE6D75"/>
    <w:rsid w:val="00FF55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15:docId w15:val="{CADBC40D-D990-479A-BEB7-601DD93ACF4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E6F1B"/>
    <w:rPr>
      <w:sz w:val="24"/>
      <w:szCs w:val="24"/>
    </w:rPr>
  </w:style>
  <w:style w:type="paragraph" w:styleId="Naslov2">
    <w:name w:val="heading 2"/>
    <w:basedOn w:val="Normal"/>
    <w:next w:val="Normal"/>
    <w:qFormat/>
    <w:rsid w:val="00D311B7"/>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Grafikeoznake">
    <w:name w:val="List Bullet"/>
    <w:basedOn w:val="Normal"/>
    <w:autoRedefine/>
    <w:rsid w:val="00A61C58"/>
    <w:pPr>
      <w:numPr>
        <w:numId w:val="1"/>
      </w:numPr>
    </w:pPr>
  </w:style>
  <w:style w:type="paragraph" w:styleId="Zaglavlje">
    <w:name w:val="header"/>
    <w:basedOn w:val="Normal"/>
    <w:link w:val="ZaglavljeChar"/>
    <w:uiPriority w:val="99"/>
    <w:rsid w:val="007A1A4D"/>
    <w:pPr>
      <w:tabs>
        <w:tab w:val="center" w:pos="4536"/>
        <w:tab w:val="right" w:pos="9072"/>
      </w:tabs>
    </w:pPr>
  </w:style>
  <w:style w:type="character" w:styleId="Brojstranice">
    <w:name w:val="page number"/>
    <w:basedOn w:val="Zadanifontodlomka"/>
    <w:rsid w:val="007A1A4D"/>
  </w:style>
  <w:style w:type="paragraph" w:styleId="Podnoje">
    <w:name w:val="footer"/>
    <w:basedOn w:val="Normal"/>
    <w:rsid w:val="00357095"/>
    <w:pPr>
      <w:tabs>
        <w:tab w:val="center" w:pos="4536"/>
        <w:tab w:val="right" w:pos="9072"/>
      </w:tabs>
    </w:pPr>
  </w:style>
  <w:style w:type="paragraph" w:styleId="Tekstbalonia">
    <w:name w:val="Balloon Text"/>
    <w:basedOn w:val="Normal"/>
    <w:semiHidden/>
    <w:rsid w:val="00A11C07"/>
    <w:rPr>
      <w:rFonts w:ascii="Tahoma" w:hAnsi="Tahoma" w:cs="Tahoma"/>
      <w:sz w:val="16"/>
      <w:szCs w:val="16"/>
    </w:rPr>
  </w:style>
  <w:style w:type="paragraph" w:styleId="Style1" w:customStyle="true">
    <w:name w:val="Style1"/>
    <w:basedOn w:val="Normal"/>
    <w:rsid w:val="002730AA"/>
    <w:rPr>
      <w:rFonts w:ascii="Arial" w:hAnsi="Arial"/>
    </w:rPr>
  </w:style>
  <w:style w:type="character" w:styleId="ZaglavljeChar" w:customStyle="true">
    <w:name w:val="Zaglavlje Char"/>
    <w:link w:val="Zaglavlje"/>
    <w:uiPriority w:val="99"/>
    <w:rsid w:val="00E81443"/>
    <w:rPr>
      <w:sz w:val="24"/>
      <w:szCs w:val="24"/>
    </w:rPr>
  </w:style>
  <w:style w:type="paragraph" w:styleId="Bezproreda">
    <w:name w:val="No Spacing"/>
    <w:uiPriority w:val="1"/>
    <w:qFormat/>
    <w:rsid w:val="006310B3"/>
    <w:rPr>
      <w:sz w:val="24"/>
      <w:szCs w:val="24"/>
    </w:rPr>
  </w:style>
  <w:style w:type="paragraph" w:styleId="Tekstfusnote">
    <w:name w:val="footnote text"/>
    <w:basedOn w:val="Normal"/>
    <w:link w:val="TekstfusnoteChar"/>
    <w:uiPriority w:val="99"/>
    <w:unhideWhenUsed/>
    <w:rsid w:val="00410D76"/>
    <w:rPr>
      <w:sz w:val="20"/>
      <w:szCs w:val="20"/>
    </w:rPr>
  </w:style>
  <w:style w:type="character" w:styleId="TekstfusnoteChar" w:customStyle="true">
    <w:name w:val="Tekst fusnote Char"/>
    <w:basedOn w:val="Zadanifontodlomka"/>
    <w:link w:val="Tekstfusnote"/>
    <w:uiPriority w:val="99"/>
    <w:rsid w:val="00410D76"/>
  </w:style>
  <w:style w:type="character" w:styleId="Referencafusnote">
    <w:name w:val="footnote reference"/>
    <w:basedOn w:val="Zadanifontodlomka"/>
    <w:uiPriority w:val="99"/>
    <w:semiHidden/>
    <w:unhideWhenUsed/>
    <w:rsid w:val="00410D76"/>
    <w:rPr>
      <w:vertAlign w:val="superscript"/>
    </w:rPr>
  </w:style>
  <w:style w:type="character" w:styleId="Tekstrezerviranogmjesta">
    <w:name w:val="Placeholder Text"/>
    <w:basedOn w:val="Zadanifontodlomka"/>
    <w:uiPriority w:val="99"/>
    <w:semiHidden/>
    <w:rsid w:val="00EC2928"/>
    <w:rPr>
      <w:color w:val="808080"/>
      <w:bdr w:val="none" w:color="auto" w:sz="0" w:space="0"/>
      <w:shd w:val="clear" w:color="auto" w:fill="auto"/>
    </w:rPr>
  </w:style>
  <w:style w:type="character" w:styleId="eSPISCCParagraphDefaultFont" w:customStyle="true">
    <w:name w:val="eSPIS_CC_Paragraph Default Font"/>
    <w:basedOn w:val="Zadanifontodlomka"/>
    <w:rsid w:val="00534D38"/>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534D38"/>
    <w:rPr>
      <w:rFonts w:ascii="Arial" w:hAnsi="Arial" w:cs="Arial"/>
      <w:b/>
      <w:bCs/>
      <w:bdr w:val="none" w:color="auto" w:sz="0" w:space="0"/>
      <w:shd w:val="clear" w:color="auto" w:fill="FFFFCC"/>
      <w:lang w:val="hr-HR"/>
    </w:rPr>
  </w:style>
  <w:style w:type="character" w:styleId="PozadinaSvijetloCrvena" w:customStyle="true">
    <w:name w:val="Pozadina_SvijetloCrvena"/>
    <w:basedOn w:val="eSPISCCParagraphDefaultFont"/>
    <w:rsid w:val="00534D38"/>
    <w:rPr>
      <w:rFonts w:ascii="Arial" w:hAnsi="Arial" w:cs="Arial"/>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34D38"/>
    <w:rPr>
      <w:rFonts w:ascii="Arial" w:hAnsi="Arial" w:cs="Arial"/>
      <w:b w:val="false"/>
      <w:bCs w:val="false"/>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85490">
      <w:bodyDiv w:val="true"/>
      <w:marLeft w:val="0"/>
      <w:marRight w:val="0"/>
      <w:marTop w:val="0"/>
      <w:marBottom w:val="0"/>
      <w:divBdr>
        <w:top w:val="none" w:color="auto" w:sz="0" w:space="0"/>
        <w:left w:val="none" w:color="auto" w:sz="0" w:space="0"/>
        <w:bottom w:val="none" w:color="auto" w:sz="0" w:space="0"/>
        <w:right w:val="none" w:color="auto" w:sz="0" w:space="0"/>
      </w:divBdr>
    </w:div>
    <w:div w:id="23556894">
      <w:bodyDiv w:val="true"/>
      <w:marLeft w:val="0"/>
      <w:marRight w:val="0"/>
      <w:marTop w:val="0"/>
      <w:marBottom w:val="0"/>
      <w:divBdr>
        <w:top w:val="none" w:color="auto" w:sz="0" w:space="0"/>
        <w:left w:val="none" w:color="auto" w:sz="0" w:space="0"/>
        <w:bottom w:val="none" w:color="auto" w:sz="0" w:space="0"/>
        <w:right w:val="none" w:color="auto" w:sz="0" w:space="0"/>
      </w:divBdr>
    </w:div>
    <w:div w:id="31271862">
      <w:bodyDiv w:val="true"/>
      <w:marLeft w:val="0"/>
      <w:marRight w:val="0"/>
      <w:marTop w:val="0"/>
      <w:marBottom w:val="0"/>
      <w:divBdr>
        <w:top w:val="none" w:color="auto" w:sz="0" w:space="0"/>
        <w:left w:val="none" w:color="auto" w:sz="0" w:space="0"/>
        <w:bottom w:val="none" w:color="auto" w:sz="0" w:space="0"/>
        <w:right w:val="none" w:color="auto" w:sz="0" w:space="0"/>
      </w:divBdr>
    </w:div>
    <w:div w:id="65032952">
      <w:bodyDiv w:val="true"/>
      <w:marLeft w:val="0"/>
      <w:marRight w:val="0"/>
      <w:marTop w:val="0"/>
      <w:marBottom w:val="0"/>
      <w:divBdr>
        <w:top w:val="none" w:color="auto" w:sz="0" w:space="0"/>
        <w:left w:val="none" w:color="auto" w:sz="0" w:space="0"/>
        <w:bottom w:val="none" w:color="auto" w:sz="0" w:space="0"/>
        <w:right w:val="none" w:color="auto" w:sz="0" w:space="0"/>
      </w:divBdr>
    </w:div>
    <w:div w:id="71199043">
      <w:bodyDiv w:val="true"/>
      <w:marLeft w:val="0"/>
      <w:marRight w:val="0"/>
      <w:marTop w:val="0"/>
      <w:marBottom w:val="0"/>
      <w:divBdr>
        <w:top w:val="none" w:color="auto" w:sz="0" w:space="0"/>
        <w:left w:val="none" w:color="auto" w:sz="0" w:space="0"/>
        <w:bottom w:val="none" w:color="auto" w:sz="0" w:space="0"/>
        <w:right w:val="none" w:color="auto" w:sz="0" w:space="0"/>
      </w:divBdr>
    </w:div>
    <w:div w:id="75320642">
      <w:bodyDiv w:val="true"/>
      <w:marLeft w:val="0"/>
      <w:marRight w:val="0"/>
      <w:marTop w:val="0"/>
      <w:marBottom w:val="0"/>
      <w:divBdr>
        <w:top w:val="none" w:color="auto" w:sz="0" w:space="0"/>
        <w:left w:val="none" w:color="auto" w:sz="0" w:space="0"/>
        <w:bottom w:val="none" w:color="auto" w:sz="0" w:space="0"/>
        <w:right w:val="none" w:color="auto" w:sz="0" w:space="0"/>
      </w:divBdr>
    </w:div>
    <w:div w:id="78139927">
      <w:bodyDiv w:val="true"/>
      <w:marLeft w:val="0"/>
      <w:marRight w:val="0"/>
      <w:marTop w:val="0"/>
      <w:marBottom w:val="0"/>
      <w:divBdr>
        <w:top w:val="none" w:color="auto" w:sz="0" w:space="0"/>
        <w:left w:val="none" w:color="auto" w:sz="0" w:space="0"/>
        <w:bottom w:val="none" w:color="auto" w:sz="0" w:space="0"/>
        <w:right w:val="none" w:color="auto" w:sz="0" w:space="0"/>
      </w:divBdr>
    </w:div>
    <w:div w:id="108672855">
      <w:bodyDiv w:val="true"/>
      <w:marLeft w:val="0"/>
      <w:marRight w:val="0"/>
      <w:marTop w:val="0"/>
      <w:marBottom w:val="0"/>
      <w:divBdr>
        <w:top w:val="none" w:color="auto" w:sz="0" w:space="0"/>
        <w:left w:val="none" w:color="auto" w:sz="0" w:space="0"/>
        <w:bottom w:val="none" w:color="auto" w:sz="0" w:space="0"/>
        <w:right w:val="none" w:color="auto" w:sz="0" w:space="0"/>
      </w:divBdr>
    </w:div>
    <w:div w:id="135610805">
      <w:bodyDiv w:val="true"/>
      <w:marLeft w:val="0"/>
      <w:marRight w:val="0"/>
      <w:marTop w:val="0"/>
      <w:marBottom w:val="0"/>
      <w:divBdr>
        <w:top w:val="none" w:color="auto" w:sz="0" w:space="0"/>
        <w:left w:val="none" w:color="auto" w:sz="0" w:space="0"/>
        <w:bottom w:val="none" w:color="auto" w:sz="0" w:space="0"/>
        <w:right w:val="none" w:color="auto" w:sz="0" w:space="0"/>
      </w:divBdr>
    </w:div>
    <w:div w:id="138690258">
      <w:bodyDiv w:val="true"/>
      <w:marLeft w:val="0"/>
      <w:marRight w:val="0"/>
      <w:marTop w:val="0"/>
      <w:marBottom w:val="0"/>
      <w:divBdr>
        <w:top w:val="none" w:color="auto" w:sz="0" w:space="0"/>
        <w:left w:val="none" w:color="auto" w:sz="0" w:space="0"/>
        <w:bottom w:val="none" w:color="auto" w:sz="0" w:space="0"/>
        <w:right w:val="none" w:color="auto" w:sz="0" w:space="0"/>
      </w:divBdr>
    </w:div>
    <w:div w:id="146749545">
      <w:bodyDiv w:val="true"/>
      <w:marLeft w:val="0"/>
      <w:marRight w:val="0"/>
      <w:marTop w:val="0"/>
      <w:marBottom w:val="0"/>
      <w:divBdr>
        <w:top w:val="none" w:color="auto" w:sz="0" w:space="0"/>
        <w:left w:val="none" w:color="auto" w:sz="0" w:space="0"/>
        <w:bottom w:val="none" w:color="auto" w:sz="0" w:space="0"/>
        <w:right w:val="none" w:color="auto" w:sz="0" w:space="0"/>
      </w:divBdr>
    </w:div>
    <w:div w:id="158423217">
      <w:bodyDiv w:val="true"/>
      <w:marLeft w:val="0"/>
      <w:marRight w:val="0"/>
      <w:marTop w:val="0"/>
      <w:marBottom w:val="0"/>
      <w:divBdr>
        <w:top w:val="none" w:color="auto" w:sz="0" w:space="0"/>
        <w:left w:val="none" w:color="auto" w:sz="0" w:space="0"/>
        <w:bottom w:val="none" w:color="auto" w:sz="0" w:space="0"/>
        <w:right w:val="none" w:color="auto" w:sz="0" w:space="0"/>
      </w:divBdr>
    </w:div>
    <w:div w:id="262349262">
      <w:bodyDiv w:val="true"/>
      <w:marLeft w:val="0"/>
      <w:marRight w:val="0"/>
      <w:marTop w:val="0"/>
      <w:marBottom w:val="0"/>
      <w:divBdr>
        <w:top w:val="none" w:color="auto" w:sz="0" w:space="0"/>
        <w:left w:val="none" w:color="auto" w:sz="0" w:space="0"/>
        <w:bottom w:val="none" w:color="auto" w:sz="0" w:space="0"/>
        <w:right w:val="none" w:color="auto" w:sz="0" w:space="0"/>
      </w:divBdr>
    </w:div>
    <w:div w:id="308175832">
      <w:bodyDiv w:val="true"/>
      <w:marLeft w:val="0"/>
      <w:marRight w:val="0"/>
      <w:marTop w:val="0"/>
      <w:marBottom w:val="0"/>
      <w:divBdr>
        <w:top w:val="none" w:color="auto" w:sz="0" w:space="0"/>
        <w:left w:val="none" w:color="auto" w:sz="0" w:space="0"/>
        <w:bottom w:val="none" w:color="auto" w:sz="0" w:space="0"/>
        <w:right w:val="none" w:color="auto" w:sz="0" w:space="0"/>
      </w:divBdr>
    </w:div>
    <w:div w:id="349528504">
      <w:bodyDiv w:val="true"/>
      <w:marLeft w:val="0"/>
      <w:marRight w:val="0"/>
      <w:marTop w:val="0"/>
      <w:marBottom w:val="0"/>
      <w:divBdr>
        <w:top w:val="none" w:color="auto" w:sz="0" w:space="0"/>
        <w:left w:val="none" w:color="auto" w:sz="0" w:space="0"/>
        <w:bottom w:val="none" w:color="auto" w:sz="0" w:space="0"/>
        <w:right w:val="none" w:color="auto" w:sz="0" w:space="0"/>
      </w:divBdr>
    </w:div>
    <w:div w:id="393893722">
      <w:bodyDiv w:val="true"/>
      <w:marLeft w:val="0"/>
      <w:marRight w:val="0"/>
      <w:marTop w:val="0"/>
      <w:marBottom w:val="0"/>
      <w:divBdr>
        <w:top w:val="none" w:color="auto" w:sz="0" w:space="0"/>
        <w:left w:val="none" w:color="auto" w:sz="0" w:space="0"/>
        <w:bottom w:val="none" w:color="auto" w:sz="0" w:space="0"/>
        <w:right w:val="none" w:color="auto" w:sz="0" w:space="0"/>
      </w:divBdr>
    </w:div>
    <w:div w:id="414325065">
      <w:bodyDiv w:val="true"/>
      <w:marLeft w:val="0"/>
      <w:marRight w:val="0"/>
      <w:marTop w:val="0"/>
      <w:marBottom w:val="0"/>
      <w:divBdr>
        <w:top w:val="none" w:color="auto" w:sz="0" w:space="0"/>
        <w:left w:val="none" w:color="auto" w:sz="0" w:space="0"/>
        <w:bottom w:val="none" w:color="auto" w:sz="0" w:space="0"/>
        <w:right w:val="none" w:color="auto" w:sz="0" w:space="0"/>
      </w:divBdr>
    </w:div>
    <w:div w:id="463886350">
      <w:bodyDiv w:val="true"/>
      <w:marLeft w:val="0"/>
      <w:marRight w:val="0"/>
      <w:marTop w:val="0"/>
      <w:marBottom w:val="0"/>
      <w:divBdr>
        <w:top w:val="none" w:color="auto" w:sz="0" w:space="0"/>
        <w:left w:val="none" w:color="auto" w:sz="0" w:space="0"/>
        <w:bottom w:val="none" w:color="auto" w:sz="0" w:space="0"/>
        <w:right w:val="none" w:color="auto" w:sz="0" w:space="0"/>
      </w:divBdr>
    </w:div>
    <w:div w:id="490677752">
      <w:bodyDiv w:val="true"/>
      <w:marLeft w:val="0"/>
      <w:marRight w:val="0"/>
      <w:marTop w:val="0"/>
      <w:marBottom w:val="0"/>
      <w:divBdr>
        <w:top w:val="none" w:color="auto" w:sz="0" w:space="0"/>
        <w:left w:val="none" w:color="auto" w:sz="0" w:space="0"/>
        <w:bottom w:val="none" w:color="auto" w:sz="0" w:space="0"/>
        <w:right w:val="none" w:color="auto" w:sz="0" w:space="0"/>
      </w:divBdr>
    </w:div>
    <w:div w:id="504977383">
      <w:bodyDiv w:val="true"/>
      <w:marLeft w:val="0"/>
      <w:marRight w:val="0"/>
      <w:marTop w:val="0"/>
      <w:marBottom w:val="0"/>
      <w:divBdr>
        <w:top w:val="none" w:color="auto" w:sz="0" w:space="0"/>
        <w:left w:val="none" w:color="auto" w:sz="0" w:space="0"/>
        <w:bottom w:val="none" w:color="auto" w:sz="0" w:space="0"/>
        <w:right w:val="none" w:color="auto" w:sz="0" w:space="0"/>
      </w:divBdr>
    </w:div>
    <w:div w:id="511991036">
      <w:bodyDiv w:val="true"/>
      <w:marLeft w:val="0"/>
      <w:marRight w:val="0"/>
      <w:marTop w:val="0"/>
      <w:marBottom w:val="0"/>
      <w:divBdr>
        <w:top w:val="none" w:color="auto" w:sz="0" w:space="0"/>
        <w:left w:val="none" w:color="auto" w:sz="0" w:space="0"/>
        <w:bottom w:val="none" w:color="auto" w:sz="0" w:space="0"/>
        <w:right w:val="none" w:color="auto" w:sz="0" w:space="0"/>
      </w:divBdr>
    </w:div>
    <w:div w:id="543753958">
      <w:bodyDiv w:val="true"/>
      <w:marLeft w:val="0"/>
      <w:marRight w:val="0"/>
      <w:marTop w:val="0"/>
      <w:marBottom w:val="0"/>
      <w:divBdr>
        <w:top w:val="none" w:color="auto" w:sz="0" w:space="0"/>
        <w:left w:val="none" w:color="auto" w:sz="0" w:space="0"/>
        <w:bottom w:val="none" w:color="auto" w:sz="0" w:space="0"/>
        <w:right w:val="none" w:color="auto" w:sz="0" w:space="0"/>
      </w:divBdr>
    </w:div>
    <w:div w:id="555092020">
      <w:bodyDiv w:val="true"/>
      <w:marLeft w:val="0"/>
      <w:marRight w:val="0"/>
      <w:marTop w:val="0"/>
      <w:marBottom w:val="0"/>
      <w:divBdr>
        <w:top w:val="none" w:color="auto" w:sz="0" w:space="0"/>
        <w:left w:val="none" w:color="auto" w:sz="0" w:space="0"/>
        <w:bottom w:val="none" w:color="auto" w:sz="0" w:space="0"/>
        <w:right w:val="none" w:color="auto" w:sz="0" w:space="0"/>
      </w:divBdr>
    </w:div>
    <w:div w:id="622152881">
      <w:bodyDiv w:val="true"/>
      <w:marLeft w:val="0"/>
      <w:marRight w:val="0"/>
      <w:marTop w:val="0"/>
      <w:marBottom w:val="0"/>
      <w:divBdr>
        <w:top w:val="none" w:color="auto" w:sz="0" w:space="0"/>
        <w:left w:val="none" w:color="auto" w:sz="0" w:space="0"/>
        <w:bottom w:val="none" w:color="auto" w:sz="0" w:space="0"/>
        <w:right w:val="none" w:color="auto" w:sz="0" w:space="0"/>
      </w:divBdr>
    </w:div>
    <w:div w:id="672493371">
      <w:bodyDiv w:val="true"/>
      <w:marLeft w:val="0"/>
      <w:marRight w:val="0"/>
      <w:marTop w:val="0"/>
      <w:marBottom w:val="0"/>
      <w:divBdr>
        <w:top w:val="none" w:color="auto" w:sz="0" w:space="0"/>
        <w:left w:val="none" w:color="auto" w:sz="0" w:space="0"/>
        <w:bottom w:val="none" w:color="auto" w:sz="0" w:space="0"/>
        <w:right w:val="none" w:color="auto" w:sz="0" w:space="0"/>
      </w:divBdr>
    </w:div>
    <w:div w:id="682590110">
      <w:bodyDiv w:val="true"/>
      <w:marLeft w:val="0"/>
      <w:marRight w:val="0"/>
      <w:marTop w:val="0"/>
      <w:marBottom w:val="0"/>
      <w:divBdr>
        <w:top w:val="none" w:color="auto" w:sz="0" w:space="0"/>
        <w:left w:val="none" w:color="auto" w:sz="0" w:space="0"/>
        <w:bottom w:val="none" w:color="auto" w:sz="0" w:space="0"/>
        <w:right w:val="none" w:color="auto" w:sz="0" w:space="0"/>
      </w:divBdr>
    </w:div>
    <w:div w:id="689454370">
      <w:bodyDiv w:val="true"/>
      <w:marLeft w:val="0"/>
      <w:marRight w:val="0"/>
      <w:marTop w:val="0"/>
      <w:marBottom w:val="0"/>
      <w:divBdr>
        <w:top w:val="none" w:color="auto" w:sz="0" w:space="0"/>
        <w:left w:val="none" w:color="auto" w:sz="0" w:space="0"/>
        <w:bottom w:val="none" w:color="auto" w:sz="0" w:space="0"/>
        <w:right w:val="none" w:color="auto" w:sz="0" w:space="0"/>
      </w:divBdr>
    </w:div>
    <w:div w:id="690767893">
      <w:bodyDiv w:val="true"/>
      <w:marLeft w:val="0"/>
      <w:marRight w:val="0"/>
      <w:marTop w:val="0"/>
      <w:marBottom w:val="0"/>
      <w:divBdr>
        <w:top w:val="none" w:color="auto" w:sz="0" w:space="0"/>
        <w:left w:val="none" w:color="auto" w:sz="0" w:space="0"/>
        <w:bottom w:val="none" w:color="auto" w:sz="0" w:space="0"/>
        <w:right w:val="none" w:color="auto" w:sz="0" w:space="0"/>
      </w:divBdr>
    </w:div>
    <w:div w:id="707998491">
      <w:bodyDiv w:val="true"/>
      <w:marLeft w:val="0"/>
      <w:marRight w:val="0"/>
      <w:marTop w:val="0"/>
      <w:marBottom w:val="0"/>
      <w:divBdr>
        <w:top w:val="none" w:color="auto" w:sz="0" w:space="0"/>
        <w:left w:val="none" w:color="auto" w:sz="0" w:space="0"/>
        <w:bottom w:val="none" w:color="auto" w:sz="0" w:space="0"/>
        <w:right w:val="none" w:color="auto" w:sz="0" w:space="0"/>
      </w:divBdr>
    </w:div>
    <w:div w:id="719983996">
      <w:bodyDiv w:val="true"/>
      <w:marLeft w:val="0"/>
      <w:marRight w:val="0"/>
      <w:marTop w:val="0"/>
      <w:marBottom w:val="0"/>
      <w:divBdr>
        <w:top w:val="none" w:color="auto" w:sz="0" w:space="0"/>
        <w:left w:val="none" w:color="auto" w:sz="0" w:space="0"/>
        <w:bottom w:val="none" w:color="auto" w:sz="0" w:space="0"/>
        <w:right w:val="none" w:color="auto" w:sz="0" w:space="0"/>
      </w:divBdr>
    </w:div>
    <w:div w:id="743768548">
      <w:bodyDiv w:val="true"/>
      <w:marLeft w:val="0"/>
      <w:marRight w:val="0"/>
      <w:marTop w:val="0"/>
      <w:marBottom w:val="0"/>
      <w:divBdr>
        <w:top w:val="none" w:color="auto" w:sz="0" w:space="0"/>
        <w:left w:val="none" w:color="auto" w:sz="0" w:space="0"/>
        <w:bottom w:val="none" w:color="auto" w:sz="0" w:space="0"/>
        <w:right w:val="none" w:color="auto" w:sz="0" w:space="0"/>
      </w:divBdr>
    </w:div>
    <w:div w:id="752239044">
      <w:bodyDiv w:val="true"/>
      <w:marLeft w:val="0"/>
      <w:marRight w:val="0"/>
      <w:marTop w:val="0"/>
      <w:marBottom w:val="0"/>
      <w:divBdr>
        <w:top w:val="none" w:color="auto" w:sz="0" w:space="0"/>
        <w:left w:val="none" w:color="auto" w:sz="0" w:space="0"/>
        <w:bottom w:val="none" w:color="auto" w:sz="0" w:space="0"/>
        <w:right w:val="none" w:color="auto" w:sz="0" w:space="0"/>
      </w:divBdr>
    </w:div>
    <w:div w:id="768113813">
      <w:bodyDiv w:val="true"/>
      <w:marLeft w:val="0"/>
      <w:marRight w:val="0"/>
      <w:marTop w:val="0"/>
      <w:marBottom w:val="0"/>
      <w:divBdr>
        <w:top w:val="none" w:color="auto" w:sz="0" w:space="0"/>
        <w:left w:val="none" w:color="auto" w:sz="0" w:space="0"/>
        <w:bottom w:val="none" w:color="auto" w:sz="0" w:space="0"/>
        <w:right w:val="none" w:color="auto" w:sz="0" w:space="0"/>
      </w:divBdr>
    </w:div>
    <w:div w:id="777917820">
      <w:bodyDiv w:val="true"/>
      <w:marLeft w:val="0"/>
      <w:marRight w:val="0"/>
      <w:marTop w:val="0"/>
      <w:marBottom w:val="0"/>
      <w:divBdr>
        <w:top w:val="none" w:color="auto" w:sz="0" w:space="0"/>
        <w:left w:val="none" w:color="auto" w:sz="0" w:space="0"/>
        <w:bottom w:val="none" w:color="auto" w:sz="0" w:space="0"/>
        <w:right w:val="none" w:color="auto" w:sz="0" w:space="0"/>
      </w:divBdr>
    </w:div>
    <w:div w:id="779568557">
      <w:bodyDiv w:val="true"/>
      <w:marLeft w:val="0"/>
      <w:marRight w:val="0"/>
      <w:marTop w:val="0"/>
      <w:marBottom w:val="0"/>
      <w:divBdr>
        <w:top w:val="none" w:color="auto" w:sz="0" w:space="0"/>
        <w:left w:val="none" w:color="auto" w:sz="0" w:space="0"/>
        <w:bottom w:val="none" w:color="auto" w:sz="0" w:space="0"/>
        <w:right w:val="none" w:color="auto" w:sz="0" w:space="0"/>
      </w:divBdr>
    </w:div>
    <w:div w:id="800656977">
      <w:bodyDiv w:val="true"/>
      <w:marLeft w:val="0"/>
      <w:marRight w:val="0"/>
      <w:marTop w:val="0"/>
      <w:marBottom w:val="0"/>
      <w:divBdr>
        <w:top w:val="none" w:color="auto" w:sz="0" w:space="0"/>
        <w:left w:val="none" w:color="auto" w:sz="0" w:space="0"/>
        <w:bottom w:val="none" w:color="auto" w:sz="0" w:space="0"/>
        <w:right w:val="none" w:color="auto" w:sz="0" w:space="0"/>
      </w:divBdr>
    </w:div>
    <w:div w:id="854852005">
      <w:bodyDiv w:val="true"/>
      <w:marLeft w:val="0"/>
      <w:marRight w:val="0"/>
      <w:marTop w:val="0"/>
      <w:marBottom w:val="0"/>
      <w:divBdr>
        <w:top w:val="none" w:color="auto" w:sz="0" w:space="0"/>
        <w:left w:val="none" w:color="auto" w:sz="0" w:space="0"/>
        <w:bottom w:val="none" w:color="auto" w:sz="0" w:space="0"/>
        <w:right w:val="none" w:color="auto" w:sz="0" w:space="0"/>
      </w:divBdr>
    </w:div>
    <w:div w:id="916746451">
      <w:bodyDiv w:val="true"/>
      <w:marLeft w:val="0"/>
      <w:marRight w:val="0"/>
      <w:marTop w:val="0"/>
      <w:marBottom w:val="0"/>
      <w:divBdr>
        <w:top w:val="none" w:color="auto" w:sz="0" w:space="0"/>
        <w:left w:val="none" w:color="auto" w:sz="0" w:space="0"/>
        <w:bottom w:val="none" w:color="auto" w:sz="0" w:space="0"/>
        <w:right w:val="none" w:color="auto" w:sz="0" w:space="0"/>
      </w:divBdr>
    </w:div>
    <w:div w:id="916939120">
      <w:bodyDiv w:val="true"/>
      <w:marLeft w:val="0"/>
      <w:marRight w:val="0"/>
      <w:marTop w:val="0"/>
      <w:marBottom w:val="0"/>
      <w:divBdr>
        <w:top w:val="none" w:color="auto" w:sz="0" w:space="0"/>
        <w:left w:val="none" w:color="auto" w:sz="0" w:space="0"/>
        <w:bottom w:val="none" w:color="auto" w:sz="0" w:space="0"/>
        <w:right w:val="none" w:color="auto" w:sz="0" w:space="0"/>
      </w:divBdr>
    </w:div>
    <w:div w:id="916979967">
      <w:bodyDiv w:val="true"/>
      <w:marLeft w:val="0"/>
      <w:marRight w:val="0"/>
      <w:marTop w:val="0"/>
      <w:marBottom w:val="0"/>
      <w:divBdr>
        <w:top w:val="none" w:color="auto" w:sz="0" w:space="0"/>
        <w:left w:val="none" w:color="auto" w:sz="0" w:space="0"/>
        <w:bottom w:val="none" w:color="auto" w:sz="0" w:space="0"/>
        <w:right w:val="none" w:color="auto" w:sz="0" w:space="0"/>
      </w:divBdr>
    </w:div>
    <w:div w:id="948389394">
      <w:bodyDiv w:val="true"/>
      <w:marLeft w:val="0"/>
      <w:marRight w:val="0"/>
      <w:marTop w:val="0"/>
      <w:marBottom w:val="0"/>
      <w:divBdr>
        <w:top w:val="none" w:color="auto" w:sz="0" w:space="0"/>
        <w:left w:val="none" w:color="auto" w:sz="0" w:space="0"/>
        <w:bottom w:val="none" w:color="auto" w:sz="0" w:space="0"/>
        <w:right w:val="none" w:color="auto" w:sz="0" w:space="0"/>
      </w:divBdr>
    </w:div>
    <w:div w:id="972757706">
      <w:bodyDiv w:val="true"/>
      <w:marLeft w:val="0"/>
      <w:marRight w:val="0"/>
      <w:marTop w:val="0"/>
      <w:marBottom w:val="0"/>
      <w:divBdr>
        <w:top w:val="none" w:color="auto" w:sz="0" w:space="0"/>
        <w:left w:val="none" w:color="auto" w:sz="0" w:space="0"/>
        <w:bottom w:val="none" w:color="auto" w:sz="0" w:space="0"/>
        <w:right w:val="none" w:color="auto" w:sz="0" w:space="0"/>
      </w:divBdr>
    </w:div>
    <w:div w:id="995768783">
      <w:bodyDiv w:val="true"/>
      <w:marLeft w:val="0"/>
      <w:marRight w:val="0"/>
      <w:marTop w:val="0"/>
      <w:marBottom w:val="0"/>
      <w:divBdr>
        <w:top w:val="none" w:color="auto" w:sz="0" w:space="0"/>
        <w:left w:val="none" w:color="auto" w:sz="0" w:space="0"/>
        <w:bottom w:val="none" w:color="auto" w:sz="0" w:space="0"/>
        <w:right w:val="none" w:color="auto" w:sz="0" w:space="0"/>
      </w:divBdr>
    </w:div>
    <w:div w:id="1046414482">
      <w:bodyDiv w:val="true"/>
      <w:marLeft w:val="0"/>
      <w:marRight w:val="0"/>
      <w:marTop w:val="0"/>
      <w:marBottom w:val="0"/>
      <w:divBdr>
        <w:top w:val="none" w:color="auto" w:sz="0" w:space="0"/>
        <w:left w:val="none" w:color="auto" w:sz="0" w:space="0"/>
        <w:bottom w:val="none" w:color="auto" w:sz="0" w:space="0"/>
        <w:right w:val="none" w:color="auto" w:sz="0" w:space="0"/>
      </w:divBdr>
    </w:div>
    <w:div w:id="1056859244">
      <w:bodyDiv w:val="true"/>
      <w:marLeft w:val="0"/>
      <w:marRight w:val="0"/>
      <w:marTop w:val="0"/>
      <w:marBottom w:val="0"/>
      <w:divBdr>
        <w:top w:val="none" w:color="auto" w:sz="0" w:space="0"/>
        <w:left w:val="none" w:color="auto" w:sz="0" w:space="0"/>
        <w:bottom w:val="none" w:color="auto" w:sz="0" w:space="0"/>
        <w:right w:val="none" w:color="auto" w:sz="0" w:space="0"/>
      </w:divBdr>
    </w:div>
    <w:div w:id="1067649136">
      <w:bodyDiv w:val="true"/>
      <w:marLeft w:val="0"/>
      <w:marRight w:val="0"/>
      <w:marTop w:val="0"/>
      <w:marBottom w:val="0"/>
      <w:divBdr>
        <w:top w:val="none" w:color="auto" w:sz="0" w:space="0"/>
        <w:left w:val="none" w:color="auto" w:sz="0" w:space="0"/>
        <w:bottom w:val="none" w:color="auto" w:sz="0" w:space="0"/>
        <w:right w:val="none" w:color="auto" w:sz="0" w:space="0"/>
      </w:divBdr>
    </w:div>
    <w:div w:id="1110933046">
      <w:bodyDiv w:val="true"/>
      <w:marLeft w:val="0"/>
      <w:marRight w:val="0"/>
      <w:marTop w:val="0"/>
      <w:marBottom w:val="0"/>
      <w:divBdr>
        <w:top w:val="none" w:color="auto" w:sz="0" w:space="0"/>
        <w:left w:val="none" w:color="auto" w:sz="0" w:space="0"/>
        <w:bottom w:val="none" w:color="auto" w:sz="0" w:space="0"/>
        <w:right w:val="none" w:color="auto" w:sz="0" w:space="0"/>
      </w:divBdr>
    </w:div>
    <w:div w:id="1167475971">
      <w:bodyDiv w:val="true"/>
      <w:marLeft w:val="0"/>
      <w:marRight w:val="0"/>
      <w:marTop w:val="0"/>
      <w:marBottom w:val="0"/>
      <w:divBdr>
        <w:top w:val="none" w:color="auto" w:sz="0" w:space="0"/>
        <w:left w:val="none" w:color="auto" w:sz="0" w:space="0"/>
        <w:bottom w:val="none" w:color="auto" w:sz="0" w:space="0"/>
        <w:right w:val="none" w:color="auto" w:sz="0" w:space="0"/>
      </w:divBdr>
    </w:div>
    <w:div w:id="1171263468">
      <w:bodyDiv w:val="true"/>
      <w:marLeft w:val="0"/>
      <w:marRight w:val="0"/>
      <w:marTop w:val="0"/>
      <w:marBottom w:val="0"/>
      <w:divBdr>
        <w:top w:val="none" w:color="auto" w:sz="0" w:space="0"/>
        <w:left w:val="none" w:color="auto" w:sz="0" w:space="0"/>
        <w:bottom w:val="none" w:color="auto" w:sz="0" w:space="0"/>
        <w:right w:val="none" w:color="auto" w:sz="0" w:space="0"/>
      </w:divBdr>
    </w:div>
    <w:div w:id="1195540457">
      <w:bodyDiv w:val="true"/>
      <w:marLeft w:val="0"/>
      <w:marRight w:val="0"/>
      <w:marTop w:val="0"/>
      <w:marBottom w:val="0"/>
      <w:divBdr>
        <w:top w:val="none" w:color="auto" w:sz="0" w:space="0"/>
        <w:left w:val="none" w:color="auto" w:sz="0" w:space="0"/>
        <w:bottom w:val="none" w:color="auto" w:sz="0" w:space="0"/>
        <w:right w:val="none" w:color="auto" w:sz="0" w:space="0"/>
      </w:divBdr>
    </w:div>
    <w:div w:id="1208107223">
      <w:bodyDiv w:val="true"/>
      <w:marLeft w:val="0"/>
      <w:marRight w:val="0"/>
      <w:marTop w:val="0"/>
      <w:marBottom w:val="0"/>
      <w:divBdr>
        <w:top w:val="none" w:color="auto" w:sz="0" w:space="0"/>
        <w:left w:val="none" w:color="auto" w:sz="0" w:space="0"/>
        <w:bottom w:val="none" w:color="auto" w:sz="0" w:space="0"/>
        <w:right w:val="none" w:color="auto" w:sz="0" w:space="0"/>
      </w:divBdr>
    </w:div>
    <w:div w:id="1220169454">
      <w:bodyDiv w:val="true"/>
      <w:marLeft w:val="0"/>
      <w:marRight w:val="0"/>
      <w:marTop w:val="0"/>
      <w:marBottom w:val="0"/>
      <w:divBdr>
        <w:top w:val="none" w:color="auto" w:sz="0" w:space="0"/>
        <w:left w:val="none" w:color="auto" w:sz="0" w:space="0"/>
        <w:bottom w:val="none" w:color="auto" w:sz="0" w:space="0"/>
        <w:right w:val="none" w:color="auto" w:sz="0" w:space="0"/>
      </w:divBdr>
    </w:div>
    <w:div w:id="1237129946">
      <w:bodyDiv w:val="true"/>
      <w:marLeft w:val="0"/>
      <w:marRight w:val="0"/>
      <w:marTop w:val="0"/>
      <w:marBottom w:val="0"/>
      <w:divBdr>
        <w:top w:val="none" w:color="auto" w:sz="0" w:space="0"/>
        <w:left w:val="none" w:color="auto" w:sz="0" w:space="0"/>
        <w:bottom w:val="none" w:color="auto" w:sz="0" w:space="0"/>
        <w:right w:val="none" w:color="auto" w:sz="0" w:space="0"/>
      </w:divBdr>
    </w:div>
    <w:div w:id="1238397457">
      <w:bodyDiv w:val="true"/>
      <w:marLeft w:val="0"/>
      <w:marRight w:val="0"/>
      <w:marTop w:val="0"/>
      <w:marBottom w:val="0"/>
      <w:divBdr>
        <w:top w:val="none" w:color="auto" w:sz="0" w:space="0"/>
        <w:left w:val="none" w:color="auto" w:sz="0" w:space="0"/>
        <w:bottom w:val="none" w:color="auto" w:sz="0" w:space="0"/>
        <w:right w:val="none" w:color="auto" w:sz="0" w:space="0"/>
      </w:divBdr>
    </w:div>
    <w:div w:id="1240795093">
      <w:bodyDiv w:val="true"/>
      <w:marLeft w:val="0"/>
      <w:marRight w:val="0"/>
      <w:marTop w:val="0"/>
      <w:marBottom w:val="0"/>
      <w:divBdr>
        <w:top w:val="none" w:color="auto" w:sz="0" w:space="0"/>
        <w:left w:val="none" w:color="auto" w:sz="0" w:space="0"/>
        <w:bottom w:val="none" w:color="auto" w:sz="0" w:space="0"/>
        <w:right w:val="none" w:color="auto" w:sz="0" w:space="0"/>
      </w:divBdr>
    </w:div>
    <w:div w:id="1290472470">
      <w:bodyDiv w:val="true"/>
      <w:marLeft w:val="0"/>
      <w:marRight w:val="0"/>
      <w:marTop w:val="0"/>
      <w:marBottom w:val="0"/>
      <w:divBdr>
        <w:top w:val="none" w:color="auto" w:sz="0" w:space="0"/>
        <w:left w:val="none" w:color="auto" w:sz="0" w:space="0"/>
        <w:bottom w:val="none" w:color="auto" w:sz="0" w:space="0"/>
        <w:right w:val="none" w:color="auto" w:sz="0" w:space="0"/>
      </w:divBdr>
    </w:div>
    <w:div w:id="1303081023">
      <w:bodyDiv w:val="true"/>
      <w:marLeft w:val="0"/>
      <w:marRight w:val="0"/>
      <w:marTop w:val="0"/>
      <w:marBottom w:val="0"/>
      <w:divBdr>
        <w:top w:val="none" w:color="auto" w:sz="0" w:space="0"/>
        <w:left w:val="none" w:color="auto" w:sz="0" w:space="0"/>
        <w:bottom w:val="none" w:color="auto" w:sz="0" w:space="0"/>
        <w:right w:val="none" w:color="auto" w:sz="0" w:space="0"/>
      </w:divBdr>
    </w:div>
    <w:div w:id="1330253325">
      <w:bodyDiv w:val="true"/>
      <w:marLeft w:val="0"/>
      <w:marRight w:val="0"/>
      <w:marTop w:val="0"/>
      <w:marBottom w:val="0"/>
      <w:divBdr>
        <w:top w:val="none" w:color="auto" w:sz="0" w:space="0"/>
        <w:left w:val="none" w:color="auto" w:sz="0" w:space="0"/>
        <w:bottom w:val="none" w:color="auto" w:sz="0" w:space="0"/>
        <w:right w:val="none" w:color="auto" w:sz="0" w:space="0"/>
      </w:divBdr>
    </w:div>
    <w:div w:id="1347756966">
      <w:bodyDiv w:val="true"/>
      <w:marLeft w:val="0"/>
      <w:marRight w:val="0"/>
      <w:marTop w:val="0"/>
      <w:marBottom w:val="0"/>
      <w:divBdr>
        <w:top w:val="none" w:color="auto" w:sz="0" w:space="0"/>
        <w:left w:val="none" w:color="auto" w:sz="0" w:space="0"/>
        <w:bottom w:val="none" w:color="auto" w:sz="0" w:space="0"/>
        <w:right w:val="none" w:color="auto" w:sz="0" w:space="0"/>
      </w:divBdr>
    </w:div>
    <w:div w:id="1418550651">
      <w:bodyDiv w:val="true"/>
      <w:marLeft w:val="0"/>
      <w:marRight w:val="0"/>
      <w:marTop w:val="0"/>
      <w:marBottom w:val="0"/>
      <w:divBdr>
        <w:top w:val="none" w:color="auto" w:sz="0" w:space="0"/>
        <w:left w:val="none" w:color="auto" w:sz="0" w:space="0"/>
        <w:bottom w:val="none" w:color="auto" w:sz="0" w:space="0"/>
        <w:right w:val="none" w:color="auto" w:sz="0" w:space="0"/>
      </w:divBdr>
    </w:div>
    <w:div w:id="1435445762">
      <w:bodyDiv w:val="true"/>
      <w:marLeft w:val="0"/>
      <w:marRight w:val="0"/>
      <w:marTop w:val="0"/>
      <w:marBottom w:val="0"/>
      <w:divBdr>
        <w:top w:val="none" w:color="auto" w:sz="0" w:space="0"/>
        <w:left w:val="none" w:color="auto" w:sz="0" w:space="0"/>
        <w:bottom w:val="none" w:color="auto" w:sz="0" w:space="0"/>
        <w:right w:val="none" w:color="auto" w:sz="0" w:space="0"/>
      </w:divBdr>
    </w:div>
    <w:div w:id="1470324047">
      <w:bodyDiv w:val="true"/>
      <w:marLeft w:val="0"/>
      <w:marRight w:val="0"/>
      <w:marTop w:val="0"/>
      <w:marBottom w:val="0"/>
      <w:divBdr>
        <w:top w:val="none" w:color="auto" w:sz="0" w:space="0"/>
        <w:left w:val="none" w:color="auto" w:sz="0" w:space="0"/>
        <w:bottom w:val="none" w:color="auto" w:sz="0" w:space="0"/>
        <w:right w:val="none" w:color="auto" w:sz="0" w:space="0"/>
      </w:divBdr>
    </w:div>
    <w:div w:id="1553926360">
      <w:bodyDiv w:val="true"/>
      <w:marLeft w:val="0"/>
      <w:marRight w:val="0"/>
      <w:marTop w:val="0"/>
      <w:marBottom w:val="0"/>
      <w:divBdr>
        <w:top w:val="none" w:color="auto" w:sz="0" w:space="0"/>
        <w:left w:val="none" w:color="auto" w:sz="0" w:space="0"/>
        <w:bottom w:val="none" w:color="auto" w:sz="0" w:space="0"/>
        <w:right w:val="none" w:color="auto" w:sz="0" w:space="0"/>
      </w:divBdr>
    </w:div>
    <w:div w:id="1564217401">
      <w:bodyDiv w:val="true"/>
      <w:marLeft w:val="0"/>
      <w:marRight w:val="0"/>
      <w:marTop w:val="0"/>
      <w:marBottom w:val="0"/>
      <w:divBdr>
        <w:top w:val="none" w:color="auto" w:sz="0" w:space="0"/>
        <w:left w:val="none" w:color="auto" w:sz="0" w:space="0"/>
        <w:bottom w:val="none" w:color="auto" w:sz="0" w:space="0"/>
        <w:right w:val="none" w:color="auto" w:sz="0" w:space="0"/>
      </w:divBdr>
    </w:div>
    <w:div w:id="1576478733">
      <w:bodyDiv w:val="true"/>
      <w:marLeft w:val="0"/>
      <w:marRight w:val="0"/>
      <w:marTop w:val="0"/>
      <w:marBottom w:val="0"/>
      <w:divBdr>
        <w:top w:val="none" w:color="auto" w:sz="0" w:space="0"/>
        <w:left w:val="none" w:color="auto" w:sz="0" w:space="0"/>
        <w:bottom w:val="none" w:color="auto" w:sz="0" w:space="0"/>
        <w:right w:val="none" w:color="auto" w:sz="0" w:space="0"/>
      </w:divBdr>
    </w:div>
    <w:div w:id="1611817726">
      <w:bodyDiv w:val="true"/>
      <w:marLeft w:val="0"/>
      <w:marRight w:val="0"/>
      <w:marTop w:val="0"/>
      <w:marBottom w:val="0"/>
      <w:divBdr>
        <w:top w:val="none" w:color="auto" w:sz="0" w:space="0"/>
        <w:left w:val="none" w:color="auto" w:sz="0" w:space="0"/>
        <w:bottom w:val="none" w:color="auto" w:sz="0" w:space="0"/>
        <w:right w:val="none" w:color="auto" w:sz="0" w:space="0"/>
      </w:divBdr>
    </w:div>
    <w:div w:id="1642341123">
      <w:bodyDiv w:val="true"/>
      <w:marLeft w:val="0"/>
      <w:marRight w:val="0"/>
      <w:marTop w:val="0"/>
      <w:marBottom w:val="0"/>
      <w:divBdr>
        <w:top w:val="none" w:color="auto" w:sz="0" w:space="0"/>
        <w:left w:val="none" w:color="auto" w:sz="0" w:space="0"/>
        <w:bottom w:val="none" w:color="auto" w:sz="0" w:space="0"/>
        <w:right w:val="none" w:color="auto" w:sz="0" w:space="0"/>
      </w:divBdr>
    </w:div>
    <w:div w:id="1691684364">
      <w:bodyDiv w:val="true"/>
      <w:marLeft w:val="0"/>
      <w:marRight w:val="0"/>
      <w:marTop w:val="0"/>
      <w:marBottom w:val="0"/>
      <w:divBdr>
        <w:top w:val="none" w:color="auto" w:sz="0" w:space="0"/>
        <w:left w:val="none" w:color="auto" w:sz="0" w:space="0"/>
        <w:bottom w:val="none" w:color="auto" w:sz="0" w:space="0"/>
        <w:right w:val="none" w:color="auto" w:sz="0" w:space="0"/>
      </w:divBdr>
    </w:div>
    <w:div w:id="1708598507">
      <w:bodyDiv w:val="true"/>
      <w:marLeft w:val="0"/>
      <w:marRight w:val="0"/>
      <w:marTop w:val="0"/>
      <w:marBottom w:val="0"/>
      <w:divBdr>
        <w:top w:val="none" w:color="auto" w:sz="0" w:space="0"/>
        <w:left w:val="none" w:color="auto" w:sz="0" w:space="0"/>
        <w:bottom w:val="none" w:color="auto" w:sz="0" w:space="0"/>
        <w:right w:val="none" w:color="auto" w:sz="0" w:space="0"/>
      </w:divBdr>
    </w:div>
    <w:div w:id="1774208458">
      <w:bodyDiv w:val="true"/>
      <w:marLeft w:val="0"/>
      <w:marRight w:val="0"/>
      <w:marTop w:val="0"/>
      <w:marBottom w:val="0"/>
      <w:divBdr>
        <w:top w:val="none" w:color="auto" w:sz="0" w:space="0"/>
        <w:left w:val="none" w:color="auto" w:sz="0" w:space="0"/>
        <w:bottom w:val="none" w:color="auto" w:sz="0" w:space="0"/>
        <w:right w:val="none" w:color="auto" w:sz="0" w:space="0"/>
      </w:divBdr>
    </w:div>
    <w:div w:id="1787579563">
      <w:bodyDiv w:val="true"/>
      <w:marLeft w:val="0"/>
      <w:marRight w:val="0"/>
      <w:marTop w:val="0"/>
      <w:marBottom w:val="0"/>
      <w:divBdr>
        <w:top w:val="none" w:color="auto" w:sz="0" w:space="0"/>
        <w:left w:val="none" w:color="auto" w:sz="0" w:space="0"/>
        <w:bottom w:val="none" w:color="auto" w:sz="0" w:space="0"/>
        <w:right w:val="none" w:color="auto" w:sz="0" w:space="0"/>
      </w:divBdr>
    </w:div>
    <w:div w:id="1788769243">
      <w:bodyDiv w:val="true"/>
      <w:marLeft w:val="0"/>
      <w:marRight w:val="0"/>
      <w:marTop w:val="0"/>
      <w:marBottom w:val="0"/>
      <w:divBdr>
        <w:top w:val="none" w:color="auto" w:sz="0" w:space="0"/>
        <w:left w:val="none" w:color="auto" w:sz="0" w:space="0"/>
        <w:bottom w:val="none" w:color="auto" w:sz="0" w:space="0"/>
        <w:right w:val="none" w:color="auto" w:sz="0" w:space="0"/>
      </w:divBdr>
    </w:div>
    <w:div w:id="1806386314">
      <w:bodyDiv w:val="true"/>
      <w:marLeft w:val="0"/>
      <w:marRight w:val="0"/>
      <w:marTop w:val="0"/>
      <w:marBottom w:val="0"/>
      <w:divBdr>
        <w:top w:val="none" w:color="auto" w:sz="0" w:space="0"/>
        <w:left w:val="none" w:color="auto" w:sz="0" w:space="0"/>
        <w:bottom w:val="none" w:color="auto" w:sz="0" w:space="0"/>
        <w:right w:val="none" w:color="auto" w:sz="0" w:space="0"/>
      </w:divBdr>
    </w:div>
    <w:div w:id="1817256508">
      <w:bodyDiv w:val="true"/>
      <w:marLeft w:val="0"/>
      <w:marRight w:val="0"/>
      <w:marTop w:val="0"/>
      <w:marBottom w:val="0"/>
      <w:divBdr>
        <w:top w:val="none" w:color="auto" w:sz="0" w:space="0"/>
        <w:left w:val="none" w:color="auto" w:sz="0" w:space="0"/>
        <w:bottom w:val="none" w:color="auto" w:sz="0" w:space="0"/>
        <w:right w:val="none" w:color="auto" w:sz="0" w:space="0"/>
      </w:divBdr>
    </w:div>
    <w:div w:id="1872574202">
      <w:bodyDiv w:val="true"/>
      <w:marLeft w:val="0"/>
      <w:marRight w:val="0"/>
      <w:marTop w:val="0"/>
      <w:marBottom w:val="0"/>
      <w:divBdr>
        <w:top w:val="none" w:color="auto" w:sz="0" w:space="0"/>
        <w:left w:val="none" w:color="auto" w:sz="0" w:space="0"/>
        <w:bottom w:val="none" w:color="auto" w:sz="0" w:space="0"/>
        <w:right w:val="none" w:color="auto" w:sz="0" w:space="0"/>
      </w:divBdr>
    </w:div>
    <w:div w:id="1884099106">
      <w:bodyDiv w:val="true"/>
      <w:marLeft w:val="0"/>
      <w:marRight w:val="0"/>
      <w:marTop w:val="0"/>
      <w:marBottom w:val="0"/>
      <w:divBdr>
        <w:top w:val="none" w:color="auto" w:sz="0" w:space="0"/>
        <w:left w:val="none" w:color="auto" w:sz="0" w:space="0"/>
        <w:bottom w:val="none" w:color="auto" w:sz="0" w:space="0"/>
        <w:right w:val="none" w:color="auto" w:sz="0" w:space="0"/>
      </w:divBdr>
    </w:div>
    <w:div w:id="1941912644">
      <w:bodyDiv w:val="true"/>
      <w:marLeft w:val="0"/>
      <w:marRight w:val="0"/>
      <w:marTop w:val="0"/>
      <w:marBottom w:val="0"/>
      <w:divBdr>
        <w:top w:val="none" w:color="auto" w:sz="0" w:space="0"/>
        <w:left w:val="none" w:color="auto" w:sz="0" w:space="0"/>
        <w:bottom w:val="none" w:color="auto" w:sz="0" w:space="0"/>
        <w:right w:val="none" w:color="auto" w:sz="0" w:space="0"/>
      </w:divBdr>
    </w:div>
    <w:div w:id="1975286701">
      <w:bodyDiv w:val="true"/>
      <w:marLeft w:val="0"/>
      <w:marRight w:val="0"/>
      <w:marTop w:val="0"/>
      <w:marBottom w:val="0"/>
      <w:divBdr>
        <w:top w:val="none" w:color="auto" w:sz="0" w:space="0"/>
        <w:left w:val="none" w:color="auto" w:sz="0" w:space="0"/>
        <w:bottom w:val="none" w:color="auto" w:sz="0" w:space="0"/>
        <w:right w:val="none" w:color="auto" w:sz="0" w:space="0"/>
      </w:divBdr>
    </w:div>
    <w:div w:id="2003972183">
      <w:bodyDiv w:val="true"/>
      <w:marLeft w:val="0"/>
      <w:marRight w:val="0"/>
      <w:marTop w:val="0"/>
      <w:marBottom w:val="0"/>
      <w:divBdr>
        <w:top w:val="none" w:color="auto" w:sz="0" w:space="0"/>
        <w:left w:val="none" w:color="auto" w:sz="0" w:space="0"/>
        <w:bottom w:val="none" w:color="auto" w:sz="0" w:space="0"/>
        <w:right w:val="none" w:color="auto" w:sz="0" w:space="0"/>
      </w:divBdr>
    </w:div>
    <w:div w:id="2012053408">
      <w:bodyDiv w:val="true"/>
      <w:marLeft w:val="0"/>
      <w:marRight w:val="0"/>
      <w:marTop w:val="0"/>
      <w:marBottom w:val="0"/>
      <w:divBdr>
        <w:top w:val="none" w:color="auto" w:sz="0" w:space="0"/>
        <w:left w:val="none" w:color="auto" w:sz="0" w:space="0"/>
        <w:bottom w:val="none" w:color="auto" w:sz="0" w:space="0"/>
        <w:right w:val="none" w:color="auto" w:sz="0" w:space="0"/>
      </w:divBdr>
    </w:div>
    <w:div w:id="2020964404">
      <w:bodyDiv w:val="true"/>
      <w:marLeft w:val="0"/>
      <w:marRight w:val="0"/>
      <w:marTop w:val="0"/>
      <w:marBottom w:val="0"/>
      <w:divBdr>
        <w:top w:val="none" w:color="auto" w:sz="0" w:space="0"/>
        <w:left w:val="none" w:color="auto" w:sz="0" w:space="0"/>
        <w:bottom w:val="none" w:color="auto" w:sz="0" w:space="0"/>
        <w:right w:val="none" w:color="auto" w:sz="0" w:space="0"/>
      </w:divBdr>
    </w:div>
    <w:div w:id="2025587990">
      <w:bodyDiv w:val="true"/>
      <w:marLeft w:val="0"/>
      <w:marRight w:val="0"/>
      <w:marTop w:val="0"/>
      <w:marBottom w:val="0"/>
      <w:divBdr>
        <w:top w:val="none" w:color="auto" w:sz="0" w:space="0"/>
        <w:left w:val="none" w:color="auto" w:sz="0" w:space="0"/>
        <w:bottom w:val="none" w:color="auto" w:sz="0" w:space="0"/>
        <w:right w:val="none" w:color="auto" w:sz="0" w:space="0"/>
      </w:divBdr>
    </w:div>
    <w:div w:id="2032800383">
      <w:bodyDiv w:val="true"/>
      <w:marLeft w:val="0"/>
      <w:marRight w:val="0"/>
      <w:marTop w:val="0"/>
      <w:marBottom w:val="0"/>
      <w:divBdr>
        <w:top w:val="none" w:color="auto" w:sz="0" w:space="0"/>
        <w:left w:val="none" w:color="auto" w:sz="0" w:space="0"/>
        <w:bottom w:val="none" w:color="auto" w:sz="0" w:space="0"/>
        <w:right w:val="none" w:color="auto" w:sz="0" w:space="0"/>
      </w:divBdr>
    </w:div>
    <w:div w:id="2058897480">
      <w:bodyDiv w:val="true"/>
      <w:marLeft w:val="0"/>
      <w:marRight w:val="0"/>
      <w:marTop w:val="0"/>
      <w:marBottom w:val="0"/>
      <w:divBdr>
        <w:top w:val="none" w:color="auto" w:sz="0" w:space="0"/>
        <w:left w:val="none" w:color="auto" w:sz="0" w:space="0"/>
        <w:bottom w:val="none" w:color="auto" w:sz="0" w:space="0"/>
        <w:right w:val="none" w:color="auto" w:sz="0" w:space="0"/>
      </w:divBdr>
    </w:div>
    <w:div w:id="21032622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ožujka 2026.</izvorni_sadrzaj>
    <derivirana_varijabla naziv="DomainObject.DatumDonosenjaOdluke_1">19.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Pp-351/2026-5</izvorni_sadrzaj>
    <derivirana_varijabla naziv="DomainObject.Oznaka_1">Pp-351/2026-5</derivirana_varijabla>
  </DomainObject.Oznaka>
  <DomainObject.DonositeljOdluke.Ime>
    <izvorni_sadrzaj>Ida</izvorni_sadrzaj>
    <derivirana_varijabla naziv="DomainObject.DonositeljOdluke.Ime_1">Ida</derivirana_varijabla>
  </DomainObject.DonositeljOdluke.Ime>
  <DomainObject.DonositeljOdluke.Prezime>
    <izvorni_sadrzaj>Jurić</izvorni_sadrzaj>
    <derivirana_varijabla naziv="DomainObject.DonositeljOdluke.Prezime_1">Jurić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veljače 2026.</izvorni_sadrzaj>
    <derivirana_varijabla naziv="DomainObject.Predmet.DatumIzradeOptuznogAkta_1">26. veljače 2026.</derivirana_varijabla>
  </DomainObject.Predmet.DatumIzradeOptuznogAkta>
  <DomainObject.Predmet.DatumIzradeOptuznogAktaFormated>
    <izvorni_sadrzaj>26.2.2026.</izvorni_sadrzaj>
    <derivirana_varijabla naziv="DomainObject.Predmet.DatumIzradeOptuznogAktaFormated_1">26.2.2026.</derivirana_varijabla>
  </DomainObject.Predmet.DatumIzradeOptuznogAktaFormated>
  <DomainObject.Predmet.DatumOsnivanja>
    <izvorni_sadrzaj>27. veljače 2026.</izvorni_sadrzaj>
    <derivirana_varijabla naziv="DomainObject.Predmet.DatumOsnivanja_1">27.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2026.</izvorni_sadrzaj>
    <derivirana_varijabla naziv="DomainObject.Predmet.DatumPrimitkaOptuznogAkta_1">26.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lipnja 1960.</izvorni_sadrzaj>
    <derivirana_varijabla naziv="DomainObject.Predmet.OkrivljenikFizickaOsoba.DatumRodjenja_1">21. lipnja 1960.</derivirana_varijabla>
  </DomainObject.Predmet.OkrivljenikFizickaOsoba.DatumRodjenja>
  <DomainObject.Predmet.OkrivljenikFizickaOsoba.DatumRodjenjaFormated>
    <izvorni_sadrzaj>21.6.1960.</izvorni_sadrzaj>
    <derivirana_varijabla naziv="DomainObject.Predmet.OkrivljenikFizickaOsoba.DatumRodjenjaFormated_1">21.6.1960.</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Knezović</izvorni_sadrzaj>
    <derivirana_varijabla naziv="DomainObject.Predmet.OkrivljenikFizickaOsoba.Naziv_1">Ivan Knezović</derivirana_varijabla>
  </DomainObject.Predmet.OkrivljenikFizickaOsoba.Naziv>
  <DomainObject.Predmet.OkrivljenikFizickaOsoba.Prezime>
    <izvorni_sadrzaj>Knezović</izvorni_sadrzaj>
    <derivirana_varijabla naziv="DomainObject.Predmet.OkrivljenikFizickaOsoba.Prezime_1">Knezović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80242008265</izvorni_sadrzaj>
    <derivirana_varijabla naziv="DomainObject.Predmet.OkrivljenikFizickaOsoba.Oib_1">80242008265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Pp-351/2026</izvorni_sadrzaj>
    <derivirana_varijabla naziv="DomainObject.Predmet.OznakaBroj_1">Pp-351/2026</derivirana_varijabla>
  </DomainObject.Predmet.OznakaBroj>
  <DomainObject.Predmet.OznakaBrojOptuznogAkta>
    <izvorni_sadrzaj>511-15-14-25-5</izvorni_sadrzaj>
    <derivirana_varijabla naziv="DomainObject.Predmet.OznakaBrojOptuznogAkta_1">511-15-14-25-5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Knezović</izvorni_sadrzaj>
    <derivirana_varijabla naziv="DomainObject.Predmet.ProtustrankaFormated_1">  Ivan Knezović</derivirana_varijabla>
  </DomainObject.Predmet.ProtustrankaFormated>
  <DomainObject.Predmet.ProtustrankaFormatedOIB>
    <izvorni_sadrzaj>  Ivan Knezović, OIB 80242008265</izvorni_sadrzaj>
    <derivirana_varijabla naziv="DomainObject.Predmet.ProtustrankaFormatedOIB_1">  Ivan Knezović, OIB 80242008265</derivirana_varijabla>
  </DomainObject.Predmet.ProtustrankaFormatedOIB>
  <DomainObject.Predmet.ProtustrankaFormatedWithAdress>
    <izvorni_sadrzaj> Ivan Knezović, Eugena Kvaternika 42, 32100 Vinkovci</izvorni_sadrzaj>
    <derivirana_varijabla naziv="DomainObject.Predmet.ProtustrankaFormatedWithAdress_1"> Ivan Knezović, Eugena Kvaternika 42, 32100 Vinkovci</derivirana_varijabla>
  </DomainObject.Predmet.ProtustrankaFormatedWithAdress>
  <DomainObject.Predmet.ProtustrankaFormatedWithAdressOIB>
    <izvorni_sadrzaj> Ivan Knezović, OIB 80242008265, Eugena Kvaternika 42, 32100 Vinkovci</izvorni_sadrzaj>
    <derivirana_varijabla naziv="DomainObject.Predmet.ProtustrankaFormatedWithAdressOIB_1"> Ivan Knezović, OIB 80242008265, Eugena Kvaternika 42, 32100 Vinkovci</derivirana_varijabla>
  </DomainObject.Predmet.ProtustrankaFormatedWithAdressOIB>
  <DomainObject.Predmet.ProtustrankaWithAdress>
    <izvorni_sadrzaj>Ivan Knezović Eugena Kvaternika 42, 32100 Vinkovci</izvorni_sadrzaj>
    <derivirana_varijabla naziv="DomainObject.Predmet.ProtustrankaWithAdress_1">Ivan Knezović Eugena Kvaternika 42, 32100 Vinkovci</derivirana_varijabla>
  </DomainObject.Predmet.ProtustrankaWithAdress>
  <DomainObject.Predmet.ProtustrankaWithAdressOIB>
    <izvorni_sadrzaj>Ivan Knezović, OIB 80242008265, Eugena Kvaternika 42, 32100 Vinkovci</izvorni_sadrzaj>
    <derivirana_varijabla naziv="DomainObject.Predmet.ProtustrankaWithAdressOIB_1">Ivan Knezović, OIB 80242008265, Eugena Kvaternika 42, 32100 Vinkovci</derivirana_varijabla>
  </DomainObject.Predmet.ProtustrankaWithAdressOIB>
  <DomainObject.Predmet.ProtustrankaNazivFormated>
    <izvorni_sadrzaj>Ivan Knezović</izvorni_sadrzaj>
    <derivirana_varijabla naziv="DomainObject.Predmet.ProtustrankaNazivFormated_1">Ivan Knezović</derivirana_varijabla>
  </DomainObject.Predmet.ProtustrankaNazivFormated>
  <DomainObject.Predmet.ProtustrankaNazivFormatedOIB>
    <izvorni_sadrzaj>Ivan Knezović, OIB 80242008265</izvorni_sadrzaj>
    <derivirana_varijabla naziv="DomainObject.Predmet.ProtustrankaNazivFormatedOIB_1">Ivan Knezović, OIB 80242008265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Ida Jurić 29.</izvorni_sadrzaj>
    <derivirana_varijabla naziv="DomainObject.Predmet.Referada.Naziv_1">Ida Jurić 29.</derivirana_varijabla>
  </DomainObject.Predmet.Referada.Naziv>
  <DomainObject.Predmet.Referada.Oznaka>
    <izvorni_sadrzaj>Referada 29</izvorni_sadrzaj>
    <derivirana_varijabla naziv="DomainObject.Predmet.Referada.Oznaka_1">Referada 29</derivirana_varijabla>
  </DomainObject.Predmet.Referada.Oznaka>
  <DomainObject.Predmet.Referada.Prostorija.Naziv>
    <izvorni_sadrzaj>2-soba 2</izvorni_sadrzaj>
    <derivirana_varijabla naziv="DomainObject.Predmet.Referada.Prostorija.Naziv_1">2-soba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Vinkovcima</izvorni_sadrzaj>
    <derivirana_varijabla naziv="DomainObject.Predmet.Referada.Sud.Naziv_1">Općinski sud u Vinkovcima</derivirana_varijabla>
  </DomainObject.Predmet.Referada.Sud.Naziv>
  <DomainObject.Predmet.Referada.Sudac>
    <izvorni_sadrzaj>Ida Jurić</izvorni_sadrzaj>
    <derivirana_varijabla naziv="DomainObject.Predmet.Referada.Sudac_1">Ida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Vinkovci</izvorni_sadrzaj>
    <derivirana_varijabla naziv="DomainObject.Predmet.StrankaFormated_1">  Postaja prometne policije Vinkovci</derivirana_varijabla>
  </DomainObject.Predmet.StrankaFormated>
  <DomainObject.Predmet.StrankaFormatedOIB>
    <izvorni_sadrzaj>  Postaja prometne policije Vinkovci</izvorni_sadrzaj>
    <derivirana_varijabla naziv="DomainObject.Predmet.StrankaFormatedOIB_1">  Postaja prometne policije Vinkovci</derivirana_varijabla>
  </DomainObject.Predmet.StrankaFormatedOIB>
  <DomainObject.Predmet.StrankaFormatedWithAdress>
    <izvorni_sadrzaj> Postaja prometne policije Vinkovci, Josipa Kozarca 2, 32221 Nuštar</izvorni_sadrzaj>
    <derivirana_varijabla naziv="DomainObject.Predmet.StrankaFormatedWithAdress_1"> Postaja prometne policije Vinkovci, Josipa Kozarca 2, 32221 Nuštar</derivirana_varijabla>
  </DomainObject.Predmet.StrankaFormatedWithAdress>
  <DomainObject.Predmet.StrankaFormatedWithAdressOIB>
    <izvorni_sadrzaj> Postaja prometne policije Vinkovci, Josipa Kozarca 2, 32221 Nuštar</izvorni_sadrzaj>
    <derivirana_varijabla naziv="DomainObject.Predmet.StrankaFormatedWithAdressOIB_1"> Postaja prometne policije Vinkovci, Josipa Kozarca 2, 32221 Nuštar</derivirana_varijabla>
  </DomainObject.Predmet.StrankaFormatedWithAdressOIB>
  <DomainObject.Predmet.StrankaWithAdress>
    <izvorni_sadrzaj>Postaja prometne policije Vinkovci Josipa Kozarca 2,32221 Nuštar</izvorni_sadrzaj>
    <derivirana_varijabla naziv="DomainObject.Predmet.StrankaWithAdress_1">Postaja prometne policije Vinkovci Josipa Kozarca 2,32221 Nuštar</derivirana_varijabla>
  </DomainObject.Predmet.StrankaWithAdress>
  <DomainObject.Predmet.StrankaWithAdressOIB>
    <izvorni_sadrzaj>Postaja prometne policije Vinkovci, Josipa Kozarca 2,32221 Nuštar</izvorni_sadrzaj>
    <derivirana_varijabla naziv="DomainObject.Predmet.StrankaWithAdressOIB_1">Postaja prometne policije Vinkovci, Josipa Kozarca 2,32221 Nuštar</derivirana_varijabla>
  </DomainObject.Predmet.StrankaWithAdressOIB>
  <DomainObject.Predmet.StrankaNazivFormated>
    <izvorni_sadrzaj>Postaja prometne policije Vinkovci</izvorni_sadrzaj>
    <derivirana_varijabla naziv="DomainObject.Predmet.StrankaNazivFormated_1">Postaja prometne policije Vinkovci</derivirana_varijabla>
  </DomainObject.Predmet.StrankaNazivFormated>
  <DomainObject.Predmet.StrankaNazivFormatedOIB>
    <izvorni_sadrzaj>Postaja prometne policije Vinkovci</izvorni_sadrzaj>
    <derivirana_varijabla naziv="DomainObject.Predmet.StrankaNazivFormatedOIB_1">Postaja prometne policije Vinkovci</derivirana_varijabla>
  </DomainObject.Predmet.StrankaNazivFormatedOIB>
  <DomainObject.Predmet.Sud.Adresa.Naselje>
    <izvorni_sadrzaj>Vinkovci</izvorni_sadrzaj>
    <derivirana_varijabla naziv="DomainObject.Predmet.Sud.Adresa.Naselje_1">Vinkovci</derivirana_varijabla>
  </DomainObject.Predmet.Sud.Adresa.Naselje>
  <DomainObject.Predmet.Sud.Adresa.NaseljeLokativ>
    <izvorni_sadrzaj>Vinkovcima</izvorni_sadrzaj>
    <derivirana_varijabla naziv="DomainObject.Predmet.Sud.Adresa.NaseljeLokativ_1">Vinkovcima</derivirana_varijabla>
  </DomainObject.Predmet.Sud.Adresa.NaseljeLokativ>
  <DomainObject.Predmet.Sud.Adresa.PostBroj>
    <izvorni_sadrzaj>32100</izvorni_sadrzaj>
    <derivirana_varijabla naziv="DomainObject.Predmet.Sud.Adresa.PostBroj_1">32100</derivirana_varijabla>
  </DomainObject.Predmet.Sud.Adresa.PostBroj>
  <DomainObject.Predmet.Sud.Adresa.UlicaIKBR>
    <izvorni_sadrzaj>Vladimira Nazora 4</izvorni_sadrzaj>
    <derivirana_varijabla naziv="DomainObject.Predmet.Sud.Adresa.UlicaIKBR_1">Vladimira Nazora 4</derivirana_varijabla>
  </DomainObject.Predmet.Sud.Adresa.UlicaIKBR>
  <DomainObject.Predmet.Sud.Naziv>
    <izvorni_sadrzaj>Općinski sud u Vinkovcima - Prekršajni odjel</izvorni_sadrzaj>
    <derivirana_varijabla naziv="DomainObject.Predmet.Sud.Naziv_1">Općinski sud u Vinkovcima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Ida Jurić 29.</izvorni_sadrzaj>
    <derivirana_varijabla naziv="DomainObject.Predmet.TrenutnaLokacijaSpisa.Naziv_1">Ida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Vinkovcima</izvorni_sadrzaj>
    <derivirana_varijabla naziv="DomainObject.Predmet.TrenutnaLokacijaSpisa.Sud.Naziv_1">Općinski sud u Vinkovcima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VKP</izvorni_sadrzaj>
    <derivirana_varijabla naziv="DomainObject.Predmet.UstrojstvenaJedinicaVodi.Oznaka_1">VKP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Vinkovcima</izvorni_sadrzaj>
    <derivirana_varijabla naziv="DomainObject.Predmet.UstrojstvenaJedinicaVodi.Sud.Naziv_1">Općinski sud u Vinkovcima</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Anita Subašić</izvorni_sadrzaj>
    <derivirana_varijabla naziv="DomainObject.Predmet.Zapisnicar_1">Anita Subašić</derivirana_varijabla>
  </DomainObject.Predmet.Zapisnicar>
  <DomainObject.Predmet.StrankaListFormated>
    <izvorni_sadrzaj>
      <item>Postaja prometne policije Vinkovci</item>
    </izvorni_sadrzaj>
    <derivirana_varijabla naziv="DomainObject.Predmet.StrankaListFormated_1">
      <item>Postaja prometne policije Vinkovci</item>
    </derivirana_varijabla>
  </DomainObject.Predmet.StrankaListFormated>
  <DomainObject.Predmet.StrankaListFormatedOIB>
    <izvorni_sadrzaj>
      <item>Postaja prometne policije Vinkovci</item>
    </izvorni_sadrzaj>
    <derivirana_varijabla naziv="DomainObject.Predmet.StrankaListFormatedOIB_1">
      <item>Postaja prometne policije Vinkovci</item>
    </derivirana_varijabla>
  </DomainObject.Predmet.StrankaListFormatedOIB>
  <DomainObject.Predmet.StrankaListFormatedWithAdress>
    <izvorni_sadrzaj>
      <item>Postaja prometne policije Vinkovci, Josipa Kozarca 2, 32221 Nuštar</item>
    </izvorni_sadrzaj>
    <derivirana_varijabla naziv="DomainObject.Predmet.StrankaListFormatedWithAdress_1">
      <item>Postaja prometne policije Vinkovci, Josipa Kozarca 2, 32221 Nuštar</item>
    </derivirana_varijabla>
  </DomainObject.Predmet.StrankaListFormatedWithAdress>
  <DomainObject.Predmet.StrankaListFormatedWithAdressOIB>
    <izvorni_sadrzaj>
      <item>Postaja prometne policije Vinkovci, Josipa Kozarca 2, 32221 Nuštar</item>
    </izvorni_sadrzaj>
    <derivirana_varijabla naziv="DomainObject.Predmet.StrankaListFormatedWithAdressOIB_1">
      <item>Postaja prometne policije Vinkovci, Josipa Kozarca 2, 32221 Nuštar</item>
    </derivirana_varijabla>
  </DomainObject.Predmet.StrankaListFormatedWithAdressOIB>
  <DomainObject.Predmet.StrankaListNazivFormated>
    <izvorni_sadrzaj>
      <item>Postaja prometne policije Vinkovci</item>
    </izvorni_sadrzaj>
    <derivirana_varijabla naziv="DomainObject.Predmet.StrankaListNazivFormated_1">
      <item>Postaja prometne policije Vinkovci</item>
    </derivirana_varijabla>
  </DomainObject.Predmet.StrankaListNazivFormated>
  <DomainObject.Predmet.StrankaListNazivFormatedOIB>
    <izvorni_sadrzaj>
      <item>Postaja prometne policije Vinkovci</item>
    </izvorni_sadrzaj>
    <derivirana_varijabla naziv="DomainObject.Predmet.StrankaListNazivFormatedOIB_1">
      <item>Postaja prometne policije Vinkovci</item>
    </derivirana_varijabla>
  </DomainObject.Predmet.StrankaListNazivFormatedOIB>
  <DomainObject.Predmet.ProtuStrankaListFormated>
    <izvorni_sadrzaj>
      <item>Ivan Knezović</item>
    </izvorni_sadrzaj>
    <derivirana_varijabla naziv="DomainObject.Predmet.ProtuStrankaListFormated_1">
      <item>Ivan Knezović</item>
    </derivirana_varijabla>
  </DomainObject.Predmet.ProtuStrankaListFormated>
  <DomainObject.Predmet.ProtuStrankaListFormatedOIB>
    <izvorni_sadrzaj>
      <item>Ivan Knezović, OIB 80242008265</item>
    </izvorni_sadrzaj>
    <derivirana_varijabla naziv="DomainObject.Predmet.ProtuStrankaListFormatedOIB_1">
      <item>Ivan Knezović, OIB 80242008265</item>
    </derivirana_varijabla>
  </DomainObject.Predmet.ProtuStrankaListFormatedOIB>
  <DomainObject.Predmet.ProtuStrankaListFormatedWithAdress>
    <izvorni_sadrzaj>
      <item>Ivan Knezović, Eugena Kvaternika 42, 32100 Vinkovci</item>
    </izvorni_sadrzaj>
    <derivirana_varijabla naziv="DomainObject.Predmet.ProtuStrankaListFormatedWithAdress_1">
      <item>Ivan Knezović, Eugena Kvaternika 42, 32100 Vinkovci</item>
    </derivirana_varijabla>
  </DomainObject.Predmet.ProtuStrankaListFormatedWithAdress>
  <DomainObject.Predmet.ProtuStrankaListFormatedWithAdressOIB>
    <izvorni_sadrzaj>
      <item>Ivan Knezović, OIB 80242008265, Eugena Kvaternika 42, 32100 Vinkovci</item>
    </izvorni_sadrzaj>
    <derivirana_varijabla naziv="DomainObject.Predmet.ProtuStrankaListFormatedWithAdressOIB_1">
      <item>Ivan Knezović, OIB 80242008265, Eugena Kvaternika 42, 32100 Vinkovci</item>
    </derivirana_varijabla>
  </DomainObject.Predmet.ProtuStrankaListFormatedWithAdressOIB>
  <DomainObject.Predmet.ProtuStrankaListNazivFormated>
    <izvorni_sadrzaj>
      <item>Ivan Knezović</item>
    </izvorni_sadrzaj>
    <derivirana_varijabla naziv="DomainObject.Predmet.ProtuStrankaListNazivFormated_1">
      <item>Ivan Knezović</item>
    </derivirana_varijabla>
  </DomainObject.Predmet.ProtuStrankaListNazivFormated>
  <DomainObject.Predmet.ProtuStrankaListNazivFormatedOIB>
    <izvorni_sadrzaj>
      <item>Ivan Knezović, OIB 80242008265</item>
    </izvorni_sadrzaj>
    <derivirana_varijabla naziv="DomainObject.Predmet.ProtuStrankaListNazivFormatedOIB_1">
      <item>Ivan Knezović, OIB 80242008265</item>
    </derivirana_varijabla>
  </DomainObject.Predmet.ProtuStrankaListNazivFormatedOIB>
  <DomainObject.Predmet.OstaliListFormated>
    <izvorni_sadrzaj>
      <item>Općinski sud u Vinkovcima</item>
      <item>Marko Vinković, policijski službenik</item>
    </izvorni_sadrzaj>
    <derivirana_varijabla naziv="DomainObject.Predmet.OstaliListFormated_1">
      <item>Općinski sud u Vinkovcima</item>
      <item>Marko Vinković, policijski službenik</item>
    </derivirana_varijabla>
  </DomainObject.Predmet.OstaliListFormated>
  <DomainObject.Predmet.OstaliListFormatedOIB>
    <izvorni_sadrzaj>
      <item>Općinski sud u Vinkovcima, OIB 77561654785</item>
      <item>Marko Vinković, policijski službenik</item>
    </izvorni_sadrzaj>
    <derivirana_varijabla naziv="DomainObject.Predmet.OstaliListFormatedOIB_1">
      <item>Općinski sud u Vinkovcima, OIB 77561654785</item>
      <item>Marko Vinković, policijski službenik</item>
    </derivirana_varijabla>
  </DomainObject.Predmet.OstaliListFormatedOIB>
  <DomainObject.Predmet.OstaliListFormatedWithAdress>
    <izvorni_sadrzaj>
      <item>Općinski sud u Vinkovcima, Trg bana Josipa Šokčevića 17, 32100 Vinkovci</item>
      <item>Marko Vinković, policijski službenik, Josipa Kozarca 2, 32221 Nuštar</item>
    </izvorni_sadrzaj>
    <derivirana_varijabla naziv="DomainObject.Predmet.OstaliListFormatedWithAdress_1">
      <item>Općinski sud u Vinkovcima, Trg bana Josipa Šokčevića 17, 32100 Vinkovci</item>
      <item>Marko Vinković, policijski službenik, Josipa Kozarca 2, 32221 Nuštar</item>
    </derivirana_varijabla>
  </DomainObject.Predmet.OstaliListFormatedWithAdress>
  <DomainObject.Predmet.OstaliListFormatedWithAdressOIB>
    <izvorni_sadrzaj>
      <item>Općinski sud u Vinkovcima, OIB 77561654785, Trg bana Josipa Šokčevića 17, 32100 Vinkovci</item>
      <item>Marko Vinković, policijski službenik, Josipa Kozarca 2, 32221 Nuštar</item>
    </izvorni_sadrzaj>
    <derivirana_varijabla naziv="DomainObject.Predmet.OstaliListFormatedWithAdressOIB_1">
      <item>Općinski sud u Vinkovcima, OIB 77561654785, Trg bana Josipa Šokčevića 17, 32100 Vinkovci</item>
      <item>Marko Vinković, policijski službenik, Josipa Kozarca 2, 32221 Nuštar</item>
    </derivirana_varijabla>
  </DomainObject.Predmet.OstaliListFormatedWithAdressOIB>
  <DomainObject.Predmet.OstaliListNazivFormated>
    <izvorni_sadrzaj>
      <item>Općinski sud u Vinkovcima</item>
      <item>Marko Vinković, policijski službenik</item>
    </izvorni_sadrzaj>
    <derivirana_varijabla naziv="DomainObject.Predmet.OstaliListNazivFormated_1">
      <item>Općinski sud u Vinkovcima</item>
      <item>Marko Vinković, policijski službenik</item>
    </derivirana_varijabla>
  </DomainObject.Predmet.OstaliListNazivFormated>
  <DomainObject.Predmet.OstaliListNazivFormatedOIB>
    <izvorni_sadrzaj>
      <item>Općinski sud u Vinkovcima, OIB 77561654785</item>
      <item>Marko Vinković, policijski službenik</item>
    </izvorni_sadrzaj>
    <derivirana_varijabla naziv="DomainObject.Predmet.OstaliListNazivFormatedOIB_1">
      <item>Općinski sud u Vinkovcima, OIB 77561654785</item>
      <item>Marko Vinković, policijski službenik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53</izvorni_sadrzaj>
    <derivirana_varijabla naziv="DomainObject.Predmet.ClanakZakona_1">53</derivirana_varijabla>
  </DomainObject.Predmet.ClanakZakona>
  <DomainObject.Predmet.ClanakZakonaFull>
    <izvorni_sadrzaj>članka 53. stavka 1.</izvorni_sadrzaj>
    <derivirana_varijabla naziv="DomainObject.Predmet.ClanakZakonaFull_1">članka 53. stavka 1.</derivirana_varijabla>
  </DomainObject.Predmet.ClanakZakonaFull>
  <DomainObject.Predmet.Sud.Parent.Naziv>
    <izvorni_sadrzaj>Županijski sud u Vukovaru</izvorni_sadrzaj>
    <derivirana_varijabla naziv="DomainObject.Predmet.Sud.Parent.Naziv_1">Županijski sud u Vukovaru</derivirana_varijabla>
  </DomainObject.Predmet.Sud.Parent.Naziv>
  <DomainObject.Predmet.FunkcijaOsobe>
    <izvorni_sadrzaj/>
    <derivirana_varijabla naziv="DomainObject.Predmet.FunkcijaOsobe_1"/>
  </DomainObject.Predmet.FunkcijaOsobe>
  <DomainObject.Datum>
    <izvorni_sadrzaj>23. ožujka 2026.</izvorni_sadrzaj>
    <derivirana_varijabla naziv="DomainObject.Datum_1">23. ožujka 2026.</derivirana_varijabla>
  </DomainObject.Datum>
  <DomainObject.PoslovniBrojDokumenta>
    <izvorni_sadrzaj>Pp-351/2026-5</izvorni_sadrzaj>
    <derivirana_varijabla naziv="DomainObject.PoslovniBrojDokumenta_1">Pp-351/2026-5</derivirana_varijabla>
  </DomainObject.PoslovniBrojDokumenta>
  <DomainObject.Predmet.StrankaIDrugi>
    <izvorni_sadrzaj>Postaja prometne policije Vinkovci</izvorni_sadrzaj>
    <derivirana_varijabla naziv="DomainObject.Predmet.StrankaIDrugi_1">Postaja prometne policije Vinkovci</derivirana_varijabla>
  </DomainObject.Predmet.StrankaIDrugi>
  <DomainObject.Predmet.ProtustrankaIDrugi>
    <izvorni_sadrzaj>Ivan Knezović</izvorni_sadrzaj>
    <derivirana_varijabla naziv="DomainObject.Predmet.ProtustrankaIDrugi_1">Ivan Knezović</derivirana_varijabla>
  </DomainObject.Predmet.ProtustrankaIDrugi>
  <DomainObject.Predmet.StrankaIDrugiAdressOIB>
    <izvorni_sadrzaj>Postaja prometne policije Vinkovci, Josipa Kozarca 2, 32221 Nuštar</izvorni_sadrzaj>
    <derivirana_varijabla naziv="DomainObject.Predmet.StrankaIDrugiAdressOIB_1">Postaja prometne policije Vinkovci, Josipa Kozarca 2, 32221 Nuštar</derivirana_varijabla>
  </DomainObject.Predmet.StrankaIDrugiAdressOIB>
  <DomainObject.Predmet.ProtustrankaIDrugiAdressOIB>
    <izvorni_sadrzaj>Ivan Knezović, OIB 80242008265, Eugena Kvaternika 42, 32100 Vinkovci</izvorni_sadrzaj>
    <derivirana_varijabla naziv="DomainObject.Predmet.ProtustrankaIDrugiAdressOIB_1">Ivan Knezović, OIB 80242008265, Eugena Kvaternika 42,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Knezović</item>
      <item>Postaja prometne policije Vinkovci</item>
      <item>Općinski sud u Vinkovcima</item>
      <item>Marko Vinković, policijski službenik</item>
    </izvorni_sadrzaj>
    <derivirana_varijabla naziv="DomainObject.Predmet.SudioniciListNaziv_1">
      <item>Ivan Knezović</item>
      <item>Postaja prometne policije Vinkovci</item>
      <item>Općinski sud u Vinkovcima</item>
      <item>Marko Vinković, policijski službenik</item>
    </derivirana_varijabla>
  </DomainObject.Predmet.SudioniciListNaziv>
  <DomainObject.Predmet.SudioniciListAdressOIB>
    <izvorni_sadrzaj>
      <item>Ivan Knezović, OIB 80242008265, Eugena Kvaternika 42,32100 Vinkovci</item>
      <item>Postaja prometne policije Vinkovci, Josipa Kozarca 2,32221 Nuštar</item>
      <item>Općinski sud u Vinkovcima, OIB 77561654785, Trg bana Josipa Šokčevića 17,32100 Vinkovci</item>
      <item>Marko Vinković, policijski službenik, Josipa Kozarca 2,32221 Nuštar</item>
    </izvorni_sadrzaj>
    <derivirana_varijabla naziv="DomainObject.Predmet.SudioniciListAdressOIB_1">
      <item>Ivan Knezović, OIB 80242008265, Eugena Kvaternika 42,32100 Vinkovci</item>
      <item>Postaja prometne policije Vinkovci, Josipa Kozarca 2,32221 Nuštar</item>
      <item>Općinski sud u Vinkovcima, OIB 77561654785, Trg bana Josipa Šokčevića 17,32100 Vinkovci</item>
      <item>Marko Vinković, policijski službenik, Josipa Kozarca 2,32221 Nuštar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80242008265</item>
      <item>, OIB null</item>
      <item>, OIB 77561654785</item>
      <item>, OIB null</item>
    </izvorni_sadrzaj>
    <derivirana_varijabla naziv="DomainObject.Predmet.SudioniciListNazivOIB_1">
      <item>, OIB 80242008265</item>
      <item>, OIB null</item>
      <item>, OIB 77561654785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veljače 2026.</izvorni_sadrzaj>
    <derivirana_varijabla naziv="DomainObject.Predmet.DatumPocetkaProcesa_1">27.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Ivan Knezović, Eugena Kvaternika 42, 32100 Vinkovci, OIB: 80242008265, rođen-a 21.06.1960., mjesto rođenja Vinkovci (Vinkovci)</item>
    </izvorni_sadrzaj>
    <derivirana_varijabla naziv="DomainObject.Predmet.OkrivljenikAdresaMjestoRodjenjaList_1">
      <item>Ivan Knezović, Eugena Kvaternika 42, 32100 Vinkovci, OIB: 80242008265, rođen-a 21.06.1960.,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211-07/25-3/18386</izvorni_sadrzaj>
    <derivirana_varijabla naziv="DomainObject.PrviPodnesak.OznakaBrojPodnositelja_1">211-07/25-3/18386</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5D48E3-8E82-4D02-991D-6B2DA1A9FB1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1461</properties:Words>
  <properties:Characters>7997</properties:Characters>
  <properties:Lines>174</properties:Lines>
  <properties:Paragraphs>44</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10087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2026-03-23T09:11:00Z</dcterms:created>
  <dc:creator>RH - TDU</dc:creator>
  <cp:keywords/>
  <cp:lastModifiedBy>Anita Subašić</cp:lastModifiedBy>
  <cp:lastPrinted>2022-05-23T06:50:00Z</cp:lastPrinted>
  <dcterms:modified xmlns:xsi="http://www.w3.org/2001/XMLSchema-instance" xsi:type="dcterms:W3CDTF">2026-03-23T11:49:00Z</dcterms:modified>
  <cp:revision>4</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Pp-351/2026-5 / Odluka - Presuda - osuđujuća (p-351-2026.docx)</vt:lpwstr>
  </prop:property>
  <prop:property fmtid="{D5CDD505-2E9C-101B-9397-08002B2CF9AE}" pid="4" name="CC_coloring">
    <vt:bool>false</vt:bool>
  </prop:property>
  <prop:property fmtid="{D5CDD505-2E9C-101B-9397-08002B2CF9AE}" pid="5" name="BrojStranica">
    <vt:i4>4</vt:i4>
  </prop:property>
</prop:Properties>
</file>